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046" w:rsidRDefault="00EE4046" w:rsidP="00404C8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E4046" w:rsidRDefault="00EE4046">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5934075" cy="8162925"/>
            <wp:effectExtent l="0" t="0" r="9525" b="9525"/>
            <wp:docPr id="1" name="Рисунок 1" descr="C:\Users\Алжанат\Desktop\7кл\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жанат\Desktop\7кл\г.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4075" cy="8162925"/>
                    </a:xfrm>
                    <a:prstGeom prst="rect">
                      <a:avLst/>
                    </a:prstGeom>
                    <a:noFill/>
                    <a:ln>
                      <a:noFill/>
                    </a:ln>
                  </pic:spPr>
                </pic:pic>
              </a:graphicData>
            </a:graphic>
          </wp:inline>
        </w:drawing>
      </w:r>
      <w:r>
        <w:rPr>
          <w:rFonts w:ascii="Times New Roman" w:eastAsia="Times New Roman" w:hAnsi="Times New Roman" w:cs="Times New Roman"/>
          <w:color w:val="000000"/>
          <w:sz w:val="28"/>
          <w:szCs w:val="28"/>
          <w:lang w:eastAsia="ru-RU"/>
        </w:rPr>
        <w:br w:type="page"/>
      </w:r>
    </w:p>
    <w:p w:rsidR="00404C86" w:rsidRPr="00404C86" w:rsidRDefault="00404C86" w:rsidP="00404C86">
      <w:pPr>
        <w:shd w:val="clear" w:color="auto" w:fill="FFFFFF"/>
        <w:spacing w:after="0" w:line="240" w:lineRule="auto"/>
        <w:jc w:val="center"/>
        <w:rPr>
          <w:rFonts w:ascii="Arial" w:eastAsia="Times New Roman" w:hAnsi="Arial" w:cs="Arial"/>
          <w:color w:val="000000"/>
          <w:lang w:eastAsia="ru-RU"/>
        </w:rPr>
      </w:pPr>
      <w:r w:rsidRPr="00404C86">
        <w:rPr>
          <w:rFonts w:ascii="Times New Roman" w:eastAsia="Times New Roman" w:hAnsi="Times New Roman" w:cs="Times New Roman"/>
          <w:color w:val="000000"/>
          <w:sz w:val="28"/>
          <w:szCs w:val="28"/>
          <w:lang w:eastAsia="ru-RU"/>
        </w:rPr>
        <w:lastRenderedPageBreak/>
        <w:t>Адаптированная рабочая программа  по геометрии 7 класс</w:t>
      </w:r>
    </w:p>
    <w:p w:rsidR="00404C86" w:rsidRDefault="00404C86" w:rsidP="00404C8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04C86" w:rsidRPr="00404C86" w:rsidRDefault="00404C86" w:rsidP="00404C86">
      <w:pPr>
        <w:shd w:val="clear" w:color="auto" w:fill="FFFFFF"/>
        <w:spacing w:after="0" w:line="240" w:lineRule="auto"/>
        <w:jc w:val="center"/>
        <w:rPr>
          <w:rFonts w:ascii="Arial" w:eastAsia="Times New Roman" w:hAnsi="Arial" w:cs="Arial"/>
          <w:color w:val="000000"/>
          <w:lang w:eastAsia="ru-RU"/>
        </w:rPr>
      </w:pPr>
      <w:r w:rsidRPr="00404C86">
        <w:rPr>
          <w:rFonts w:ascii="Times New Roman" w:eastAsia="Times New Roman" w:hAnsi="Times New Roman" w:cs="Times New Roman"/>
          <w:b/>
          <w:bCs/>
          <w:color w:val="000000"/>
          <w:sz w:val="24"/>
          <w:szCs w:val="24"/>
          <w:lang w:eastAsia="ru-RU"/>
        </w:rPr>
        <w:t>Пояснительная записка</w:t>
      </w:r>
    </w:p>
    <w:p w:rsidR="00404C86" w:rsidRPr="00404C86" w:rsidRDefault="00404C86" w:rsidP="00404C86">
      <w:pPr>
        <w:shd w:val="clear" w:color="auto" w:fill="FFFFFF"/>
        <w:spacing w:after="0" w:line="240" w:lineRule="auto"/>
        <w:jc w:val="center"/>
        <w:rPr>
          <w:rFonts w:ascii="Arial" w:eastAsia="Times New Roman" w:hAnsi="Arial" w:cs="Arial"/>
          <w:color w:val="000000"/>
          <w:lang w:eastAsia="ru-RU"/>
        </w:rPr>
      </w:pPr>
      <w:r w:rsidRPr="00404C86">
        <w:rPr>
          <w:rFonts w:ascii="Times New Roman" w:eastAsia="Times New Roman" w:hAnsi="Times New Roman" w:cs="Times New Roman"/>
          <w:color w:val="000000"/>
          <w:sz w:val="24"/>
          <w:szCs w:val="24"/>
          <w:lang w:eastAsia="ru-RU"/>
        </w:rPr>
        <w:t>   </w:t>
      </w:r>
    </w:p>
    <w:p w:rsidR="00404C86" w:rsidRPr="00404C86" w:rsidRDefault="00404C86" w:rsidP="00404C86">
      <w:pPr>
        <w:shd w:val="clear" w:color="auto" w:fill="FFFFFF"/>
        <w:spacing w:after="0" w:line="240" w:lineRule="auto"/>
        <w:ind w:firstLine="708"/>
        <w:jc w:val="both"/>
        <w:rPr>
          <w:rFonts w:ascii="Arial" w:eastAsia="Times New Roman" w:hAnsi="Arial" w:cs="Arial"/>
          <w:color w:val="000000"/>
          <w:lang w:eastAsia="ru-RU"/>
        </w:rPr>
      </w:pPr>
      <w:r w:rsidRPr="00404C86">
        <w:rPr>
          <w:rFonts w:ascii="Times New Roman" w:eastAsia="Times New Roman" w:hAnsi="Times New Roman" w:cs="Times New Roman"/>
          <w:color w:val="000000"/>
          <w:sz w:val="24"/>
          <w:szCs w:val="24"/>
          <w:lang w:eastAsia="ru-RU"/>
        </w:rPr>
        <w:t>.</w:t>
      </w:r>
    </w:p>
    <w:p w:rsidR="00404C86" w:rsidRPr="00404C86" w:rsidRDefault="00404C86" w:rsidP="00404C86">
      <w:pPr>
        <w:shd w:val="clear" w:color="auto" w:fill="FFFFFF"/>
        <w:spacing w:after="0" w:line="240" w:lineRule="auto"/>
        <w:ind w:firstLine="708"/>
        <w:jc w:val="both"/>
        <w:rPr>
          <w:rFonts w:ascii="Arial" w:eastAsia="Times New Roman" w:hAnsi="Arial" w:cs="Arial"/>
          <w:color w:val="000000"/>
          <w:lang w:eastAsia="ru-RU"/>
        </w:rPr>
      </w:pPr>
      <w:r w:rsidRPr="00404C86">
        <w:rPr>
          <w:rFonts w:ascii="Times New Roman" w:eastAsia="Times New Roman" w:hAnsi="Times New Roman" w:cs="Times New Roman"/>
          <w:color w:val="000000"/>
          <w:sz w:val="24"/>
          <w:szCs w:val="24"/>
          <w:lang w:eastAsia="ru-RU"/>
        </w:rPr>
        <w:t>Предложенная рабочая программа рас</w:t>
      </w:r>
      <w:r>
        <w:rPr>
          <w:rFonts w:ascii="Times New Roman" w:eastAsia="Times New Roman" w:hAnsi="Times New Roman" w:cs="Times New Roman"/>
          <w:color w:val="000000"/>
          <w:sz w:val="24"/>
          <w:szCs w:val="24"/>
          <w:lang w:eastAsia="ru-RU"/>
        </w:rPr>
        <w:t>считана на учащихся, имеющих ОВЗ</w:t>
      </w:r>
      <w:r w:rsidRPr="00404C86">
        <w:rPr>
          <w:rFonts w:ascii="Times New Roman" w:eastAsia="Times New Roman" w:hAnsi="Times New Roman" w:cs="Times New Roman"/>
          <w:color w:val="000000"/>
          <w:sz w:val="24"/>
          <w:szCs w:val="24"/>
          <w:lang w:eastAsia="ru-RU"/>
        </w:rPr>
        <w:t>, влекущее за собой быструю утомляемость, низкую работоспособность, повышенную отвлекаемость, а что, в свою очередь, ведет к нарушению внимания, восприятия, абстрактного мышления. У таких детей отмечаются периодические колебания внимания, недостаточная концентрация на объекте, малый объём памяти.</w:t>
      </w:r>
    </w:p>
    <w:p w:rsidR="00404C86" w:rsidRPr="00404C86" w:rsidRDefault="00404C86" w:rsidP="00404C86">
      <w:pPr>
        <w:shd w:val="clear" w:color="auto" w:fill="FFFFFF"/>
        <w:spacing w:after="0" w:line="240" w:lineRule="auto"/>
        <w:jc w:val="center"/>
        <w:rPr>
          <w:rFonts w:ascii="Arial" w:eastAsia="Times New Roman" w:hAnsi="Arial" w:cs="Arial"/>
          <w:color w:val="000000"/>
          <w:lang w:eastAsia="ru-RU"/>
        </w:rPr>
      </w:pPr>
      <w:r w:rsidRPr="00404C86">
        <w:rPr>
          <w:rFonts w:ascii="Times New Roman" w:eastAsia="Times New Roman" w:hAnsi="Times New Roman" w:cs="Times New Roman"/>
          <w:color w:val="000000"/>
          <w:sz w:val="24"/>
          <w:szCs w:val="24"/>
          <w:lang w:eastAsia="ru-RU"/>
        </w:rPr>
        <w:t> </w:t>
      </w:r>
    </w:p>
    <w:p w:rsidR="00404C86" w:rsidRPr="00404C86" w:rsidRDefault="00404C86" w:rsidP="00404C86">
      <w:pPr>
        <w:shd w:val="clear" w:color="auto" w:fill="FFFFFF"/>
        <w:spacing w:after="0" w:line="240" w:lineRule="auto"/>
        <w:jc w:val="both"/>
        <w:rPr>
          <w:rFonts w:ascii="Arial" w:eastAsia="Times New Roman" w:hAnsi="Arial" w:cs="Arial"/>
          <w:color w:val="000000"/>
          <w:lang w:eastAsia="ru-RU"/>
        </w:rPr>
      </w:pPr>
      <w:r w:rsidRPr="00404C86">
        <w:rPr>
          <w:rFonts w:ascii="Times New Roman" w:eastAsia="Times New Roman" w:hAnsi="Times New Roman" w:cs="Times New Roman"/>
          <w:b/>
          <w:bCs/>
          <w:i/>
          <w:iCs/>
          <w:color w:val="000000"/>
          <w:sz w:val="24"/>
          <w:szCs w:val="24"/>
          <w:lang w:eastAsia="ru-RU"/>
        </w:rPr>
        <w:t>Важными коррекционными задачами курса геометрии коррекционно-развивающего обучения являются:</w:t>
      </w:r>
    </w:p>
    <w:p w:rsidR="00404C86" w:rsidRPr="00404C86" w:rsidRDefault="00404C86" w:rsidP="00404C86">
      <w:pPr>
        <w:shd w:val="clear" w:color="auto" w:fill="FFFFFF"/>
        <w:spacing w:after="0" w:line="240" w:lineRule="auto"/>
        <w:jc w:val="both"/>
        <w:rPr>
          <w:rFonts w:ascii="Arial" w:eastAsia="Times New Roman" w:hAnsi="Arial" w:cs="Arial"/>
          <w:color w:val="000000"/>
          <w:lang w:eastAsia="ru-RU"/>
        </w:rPr>
      </w:pPr>
      <w:r w:rsidRPr="00404C86">
        <w:rPr>
          <w:rFonts w:ascii="Times New Roman" w:eastAsia="Times New Roman" w:hAnsi="Times New Roman" w:cs="Times New Roman"/>
          <w:color w:val="000000"/>
          <w:sz w:val="24"/>
          <w:szCs w:val="24"/>
          <w:lang w:eastAsia="ru-RU"/>
        </w:rPr>
        <w:t>- развитие у учащихся основных мыслительных операций (анализ, синтез, сравнение, обобщение);</w:t>
      </w:r>
    </w:p>
    <w:p w:rsidR="00404C86" w:rsidRPr="00404C86" w:rsidRDefault="00404C86" w:rsidP="00404C86">
      <w:pPr>
        <w:shd w:val="clear" w:color="auto" w:fill="FFFFFF"/>
        <w:spacing w:after="0" w:line="240" w:lineRule="auto"/>
        <w:jc w:val="both"/>
        <w:rPr>
          <w:rFonts w:ascii="Arial" w:eastAsia="Times New Roman" w:hAnsi="Arial" w:cs="Arial"/>
          <w:color w:val="000000"/>
          <w:lang w:eastAsia="ru-RU"/>
        </w:rPr>
      </w:pPr>
      <w:r w:rsidRPr="00404C86">
        <w:rPr>
          <w:rFonts w:ascii="Times New Roman" w:eastAsia="Times New Roman" w:hAnsi="Times New Roman" w:cs="Times New Roman"/>
          <w:color w:val="000000"/>
          <w:sz w:val="24"/>
          <w:szCs w:val="24"/>
          <w:lang w:eastAsia="ru-RU"/>
        </w:rPr>
        <w:t>- нормализация взаимосвязи деятельности с речью;</w:t>
      </w:r>
    </w:p>
    <w:p w:rsidR="00404C86" w:rsidRPr="00404C86" w:rsidRDefault="00404C86" w:rsidP="00404C86">
      <w:pPr>
        <w:shd w:val="clear" w:color="auto" w:fill="FFFFFF"/>
        <w:spacing w:after="0" w:line="240" w:lineRule="auto"/>
        <w:jc w:val="both"/>
        <w:rPr>
          <w:rFonts w:ascii="Arial" w:eastAsia="Times New Roman" w:hAnsi="Arial" w:cs="Arial"/>
          <w:color w:val="000000"/>
          <w:lang w:eastAsia="ru-RU"/>
        </w:rPr>
      </w:pPr>
      <w:proofErr w:type="gramStart"/>
      <w:r w:rsidRPr="00404C86">
        <w:rPr>
          <w:rFonts w:ascii="Times New Roman" w:eastAsia="Times New Roman" w:hAnsi="Times New Roman" w:cs="Times New Roman"/>
          <w:color w:val="000000"/>
          <w:sz w:val="24"/>
          <w:szCs w:val="24"/>
          <w:lang w:eastAsia="ru-RU"/>
        </w:rPr>
        <w:t>- формирование приемов умственной работы (анализ исходных данных, планирование деятельности, осуществление поэтапного и итогового</w:t>
      </w:r>
      <w:proofErr w:type="gramEnd"/>
    </w:p>
    <w:p w:rsidR="00404C86" w:rsidRPr="00404C86" w:rsidRDefault="00404C86" w:rsidP="00404C86">
      <w:pPr>
        <w:shd w:val="clear" w:color="auto" w:fill="FFFFFF"/>
        <w:spacing w:after="0" w:line="240" w:lineRule="auto"/>
        <w:jc w:val="both"/>
        <w:rPr>
          <w:rFonts w:ascii="Arial" w:eastAsia="Times New Roman" w:hAnsi="Arial" w:cs="Arial"/>
          <w:color w:val="000000"/>
          <w:lang w:eastAsia="ru-RU"/>
        </w:rPr>
      </w:pPr>
      <w:r w:rsidRPr="00404C86">
        <w:rPr>
          <w:rFonts w:ascii="Times New Roman" w:eastAsia="Times New Roman" w:hAnsi="Times New Roman" w:cs="Times New Roman"/>
          <w:color w:val="000000"/>
          <w:sz w:val="24"/>
          <w:szCs w:val="24"/>
          <w:lang w:eastAsia="ru-RU"/>
        </w:rPr>
        <w:t>самоконтроля);</w:t>
      </w:r>
    </w:p>
    <w:p w:rsidR="00404C86" w:rsidRPr="00404C86" w:rsidRDefault="00404C86" w:rsidP="00404C86">
      <w:pPr>
        <w:shd w:val="clear" w:color="auto" w:fill="FFFFFF"/>
        <w:spacing w:after="0" w:line="240" w:lineRule="auto"/>
        <w:jc w:val="both"/>
        <w:rPr>
          <w:rFonts w:ascii="Arial" w:eastAsia="Times New Roman" w:hAnsi="Arial" w:cs="Arial"/>
          <w:color w:val="000000"/>
          <w:lang w:eastAsia="ru-RU"/>
        </w:rPr>
      </w:pPr>
      <w:r w:rsidRPr="00404C86">
        <w:rPr>
          <w:rFonts w:ascii="Times New Roman" w:eastAsia="Times New Roman" w:hAnsi="Times New Roman" w:cs="Times New Roman"/>
          <w:color w:val="000000"/>
          <w:sz w:val="24"/>
          <w:szCs w:val="24"/>
          <w:lang w:eastAsia="ru-RU"/>
        </w:rPr>
        <w:t> - развитие речи, умения использовать при пересказе соответствующую терминологию;</w:t>
      </w:r>
    </w:p>
    <w:p w:rsidR="00404C86" w:rsidRPr="00404C86" w:rsidRDefault="00404C86" w:rsidP="00404C86">
      <w:pPr>
        <w:shd w:val="clear" w:color="auto" w:fill="FFFFFF"/>
        <w:spacing w:after="0" w:line="240" w:lineRule="auto"/>
        <w:jc w:val="both"/>
        <w:rPr>
          <w:rFonts w:ascii="Arial" w:eastAsia="Times New Roman" w:hAnsi="Arial" w:cs="Arial"/>
          <w:color w:val="000000"/>
          <w:lang w:eastAsia="ru-RU"/>
        </w:rPr>
      </w:pPr>
      <w:r w:rsidRPr="00404C86">
        <w:rPr>
          <w:rFonts w:ascii="Times New Roman" w:eastAsia="Times New Roman" w:hAnsi="Times New Roman" w:cs="Times New Roman"/>
          <w:color w:val="000000"/>
          <w:sz w:val="24"/>
          <w:szCs w:val="24"/>
          <w:lang w:eastAsia="ru-RU"/>
        </w:rPr>
        <w:t xml:space="preserve">- развитие </w:t>
      </w:r>
      <w:proofErr w:type="spellStart"/>
      <w:r w:rsidRPr="00404C86">
        <w:rPr>
          <w:rFonts w:ascii="Times New Roman" w:eastAsia="Times New Roman" w:hAnsi="Times New Roman" w:cs="Times New Roman"/>
          <w:color w:val="000000"/>
          <w:sz w:val="24"/>
          <w:szCs w:val="24"/>
          <w:lang w:eastAsia="ru-RU"/>
        </w:rPr>
        <w:t>общеучебных</w:t>
      </w:r>
      <w:proofErr w:type="spellEnd"/>
      <w:r w:rsidRPr="00404C86">
        <w:rPr>
          <w:rFonts w:ascii="Times New Roman" w:eastAsia="Times New Roman" w:hAnsi="Times New Roman" w:cs="Times New Roman"/>
          <w:color w:val="000000"/>
          <w:sz w:val="24"/>
          <w:szCs w:val="24"/>
          <w:lang w:eastAsia="ru-RU"/>
        </w:rPr>
        <w:t xml:space="preserve"> умений и навыков.</w:t>
      </w:r>
    </w:p>
    <w:p w:rsidR="00404C86" w:rsidRPr="00404C86" w:rsidRDefault="00404C86" w:rsidP="00404C86">
      <w:pPr>
        <w:shd w:val="clear" w:color="auto" w:fill="FFFFFF"/>
        <w:spacing w:after="0" w:line="240" w:lineRule="auto"/>
        <w:jc w:val="both"/>
        <w:rPr>
          <w:rFonts w:ascii="Arial" w:eastAsia="Times New Roman" w:hAnsi="Arial" w:cs="Arial"/>
          <w:color w:val="000000"/>
          <w:lang w:eastAsia="ru-RU"/>
        </w:rPr>
      </w:pPr>
      <w:r w:rsidRPr="00404C86">
        <w:rPr>
          <w:rFonts w:ascii="Times New Roman" w:eastAsia="Times New Roman" w:hAnsi="Times New Roman" w:cs="Times New Roman"/>
          <w:color w:val="000000"/>
          <w:sz w:val="24"/>
          <w:szCs w:val="24"/>
          <w:lang w:eastAsia="ru-RU"/>
        </w:rPr>
        <w:t xml:space="preserve">Усвоение учебного материала по геометрии вызывает большие затруднения у учащихся 7 вида в связи с такими их особенностями, как быстрая утомляемость, недостаточность абстрактного мышления, недоразвитие пространственных представлений, низкие </w:t>
      </w:r>
      <w:proofErr w:type="spellStart"/>
      <w:r w:rsidRPr="00404C86">
        <w:rPr>
          <w:rFonts w:ascii="Times New Roman" w:eastAsia="Times New Roman" w:hAnsi="Times New Roman" w:cs="Times New Roman"/>
          <w:color w:val="000000"/>
          <w:sz w:val="24"/>
          <w:szCs w:val="24"/>
          <w:lang w:eastAsia="ru-RU"/>
        </w:rPr>
        <w:t>общеучебные</w:t>
      </w:r>
      <w:proofErr w:type="spellEnd"/>
      <w:r w:rsidRPr="00404C86">
        <w:rPr>
          <w:rFonts w:ascii="Times New Roman" w:eastAsia="Times New Roman" w:hAnsi="Times New Roman" w:cs="Times New Roman"/>
          <w:color w:val="000000"/>
          <w:sz w:val="24"/>
          <w:szCs w:val="24"/>
          <w:lang w:eastAsia="ru-RU"/>
        </w:rPr>
        <w:t xml:space="preserve"> умения и навыки. Учет особенностей таких учащихся требует, чтобы при изучении нового материала обязательно происходило многократное его повторение; расширенное рассмотрение тем и вопросов, раскрывающих  связь геометрии с жизнью; актуализация первичного жизненного опыта учащихся.</w:t>
      </w:r>
    </w:p>
    <w:p w:rsidR="00404C86" w:rsidRPr="00404C86" w:rsidRDefault="00404C86" w:rsidP="00404C86">
      <w:pPr>
        <w:shd w:val="clear" w:color="auto" w:fill="FFFFFF"/>
        <w:spacing w:after="0" w:line="240" w:lineRule="auto"/>
        <w:jc w:val="both"/>
        <w:rPr>
          <w:rFonts w:ascii="Arial" w:eastAsia="Times New Roman" w:hAnsi="Arial" w:cs="Arial"/>
          <w:color w:val="000000"/>
          <w:lang w:eastAsia="ru-RU"/>
        </w:rPr>
      </w:pPr>
      <w:r w:rsidRPr="00404C86">
        <w:rPr>
          <w:rFonts w:ascii="Times New Roman" w:eastAsia="Times New Roman" w:hAnsi="Times New Roman" w:cs="Times New Roman"/>
          <w:color w:val="000000"/>
          <w:sz w:val="24"/>
          <w:szCs w:val="24"/>
          <w:lang w:eastAsia="ru-RU"/>
        </w:rPr>
        <w:t>Для эффективного усвоения учащимися 7 вида учебного материала по геометрии для изучения нового материала используются готовые опорные конспекты, индивидуальные дидактические материалы и тесты на печатной основе. Часть материала, не включенного в «Требования к уровню подготовки выпускников», изучается в ознакомительном плане, а некоторые, наиболее сложные вопросы, исключены из рассмотрения.</w:t>
      </w:r>
    </w:p>
    <w:p w:rsidR="00404C86" w:rsidRPr="00404C86" w:rsidRDefault="00404C86" w:rsidP="00404C86">
      <w:pPr>
        <w:shd w:val="clear" w:color="auto" w:fill="FFFFFF"/>
        <w:spacing w:after="0" w:line="240" w:lineRule="auto"/>
        <w:jc w:val="both"/>
        <w:rPr>
          <w:rFonts w:ascii="Arial" w:eastAsia="Times New Roman" w:hAnsi="Arial" w:cs="Arial"/>
          <w:color w:val="000000"/>
          <w:lang w:eastAsia="ru-RU"/>
        </w:rPr>
      </w:pPr>
      <w:r w:rsidRPr="00404C86">
        <w:rPr>
          <w:rFonts w:ascii="Times New Roman" w:eastAsia="Times New Roman" w:hAnsi="Times New Roman" w:cs="Times New Roman"/>
          <w:color w:val="000000"/>
          <w:sz w:val="24"/>
          <w:szCs w:val="24"/>
          <w:lang w:eastAsia="ru-RU"/>
        </w:rPr>
        <w:t>Изучение математики в основной школе направлено на достижение следующих целей:</w:t>
      </w:r>
    </w:p>
    <w:p w:rsidR="00404C86" w:rsidRPr="00404C86" w:rsidRDefault="00404C86" w:rsidP="00404C86">
      <w:pPr>
        <w:shd w:val="clear" w:color="auto" w:fill="FFFFFF"/>
        <w:spacing w:after="0" w:line="240" w:lineRule="auto"/>
        <w:jc w:val="both"/>
        <w:rPr>
          <w:rFonts w:ascii="Arial" w:eastAsia="Times New Roman" w:hAnsi="Arial" w:cs="Arial"/>
          <w:color w:val="000000"/>
          <w:lang w:eastAsia="ru-RU"/>
        </w:rPr>
      </w:pPr>
      <w:r w:rsidRPr="00404C86">
        <w:rPr>
          <w:rFonts w:ascii="Times New Roman" w:eastAsia="Times New Roman" w:hAnsi="Times New Roman" w:cs="Times New Roman"/>
          <w:color w:val="000000"/>
          <w:sz w:val="24"/>
          <w:szCs w:val="24"/>
          <w:lang w:eastAsia="ru-RU"/>
        </w:rPr>
        <w:t>1.</w:t>
      </w:r>
      <w:r w:rsidRPr="00404C86">
        <w:rPr>
          <w:rFonts w:ascii="Times New Roman" w:eastAsia="Times New Roman" w:hAnsi="Times New Roman" w:cs="Times New Roman"/>
          <w:i/>
          <w:iCs/>
          <w:color w:val="000000"/>
          <w:sz w:val="24"/>
          <w:szCs w:val="24"/>
          <w:lang w:eastAsia="ru-RU"/>
        </w:rPr>
        <w:t>В направлении личностного развития</w:t>
      </w:r>
    </w:p>
    <w:p w:rsidR="00404C86" w:rsidRPr="00404C86" w:rsidRDefault="00404C86" w:rsidP="00404C86">
      <w:pPr>
        <w:shd w:val="clear" w:color="auto" w:fill="FFFFFF"/>
        <w:spacing w:after="0" w:line="240" w:lineRule="auto"/>
        <w:jc w:val="both"/>
        <w:rPr>
          <w:rFonts w:ascii="Arial" w:eastAsia="Times New Roman" w:hAnsi="Arial" w:cs="Arial"/>
          <w:color w:val="000000"/>
          <w:lang w:eastAsia="ru-RU"/>
        </w:rPr>
      </w:pPr>
      <w:r w:rsidRPr="00404C86">
        <w:rPr>
          <w:rFonts w:ascii="Times New Roman" w:eastAsia="Times New Roman" w:hAnsi="Times New Roman" w:cs="Times New Roman"/>
          <w:color w:val="000000"/>
          <w:sz w:val="24"/>
          <w:szCs w:val="24"/>
          <w:lang w:eastAsia="ru-RU"/>
        </w:rPr>
        <w:t>- Развитие логического и критического мышления, культура речи, способности к умственному эксперименту;</w:t>
      </w:r>
    </w:p>
    <w:p w:rsidR="00404C86" w:rsidRPr="00404C86" w:rsidRDefault="00404C86" w:rsidP="00404C86">
      <w:pPr>
        <w:shd w:val="clear" w:color="auto" w:fill="FFFFFF"/>
        <w:spacing w:after="0" w:line="240" w:lineRule="auto"/>
        <w:jc w:val="both"/>
        <w:rPr>
          <w:rFonts w:ascii="Arial" w:eastAsia="Times New Roman" w:hAnsi="Arial" w:cs="Arial"/>
          <w:color w:val="000000"/>
          <w:lang w:eastAsia="ru-RU"/>
        </w:rPr>
      </w:pPr>
      <w:r w:rsidRPr="00404C86">
        <w:rPr>
          <w:rFonts w:ascii="Times New Roman" w:eastAsia="Times New Roman" w:hAnsi="Times New Roman" w:cs="Times New Roman"/>
          <w:color w:val="000000"/>
          <w:sz w:val="24"/>
          <w:szCs w:val="24"/>
          <w:lang w:eastAsia="ru-RU"/>
        </w:rPr>
        <w:t>- формирование качества мышления, необходимых для адаптации в современном информационном обществе</w:t>
      </w:r>
      <w:proofErr w:type="gramStart"/>
      <w:r w:rsidRPr="00404C86">
        <w:rPr>
          <w:rFonts w:ascii="Times New Roman" w:eastAsia="Times New Roman" w:hAnsi="Times New Roman" w:cs="Times New Roman"/>
          <w:color w:val="000000"/>
          <w:sz w:val="24"/>
          <w:szCs w:val="24"/>
          <w:lang w:eastAsia="ru-RU"/>
        </w:rPr>
        <w:t xml:space="preserve"> ;</w:t>
      </w:r>
      <w:proofErr w:type="gramEnd"/>
    </w:p>
    <w:p w:rsidR="00404C86" w:rsidRPr="00404C86" w:rsidRDefault="00404C86" w:rsidP="00404C86">
      <w:pPr>
        <w:shd w:val="clear" w:color="auto" w:fill="FFFFFF"/>
        <w:spacing w:after="0" w:line="240" w:lineRule="auto"/>
        <w:jc w:val="both"/>
        <w:rPr>
          <w:rFonts w:ascii="Arial" w:eastAsia="Times New Roman" w:hAnsi="Arial" w:cs="Arial"/>
          <w:color w:val="000000"/>
          <w:lang w:eastAsia="ru-RU"/>
        </w:rPr>
      </w:pPr>
      <w:r w:rsidRPr="00404C86">
        <w:rPr>
          <w:rFonts w:ascii="Times New Roman" w:eastAsia="Times New Roman" w:hAnsi="Times New Roman" w:cs="Times New Roman"/>
          <w:color w:val="000000"/>
          <w:sz w:val="24"/>
          <w:szCs w:val="24"/>
          <w:lang w:eastAsia="ru-RU"/>
        </w:rPr>
        <w:t>- развитие интереса к математическому творчеству и математических способностей;</w:t>
      </w:r>
    </w:p>
    <w:p w:rsidR="00404C86" w:rsidRPr="00404C86" w:rsidRDefault="00404C86" w:rsidP="00404C86">
      <w:pPr>
        <w:shd w:val="clear" w:color="auto" w:fill="FFFFFF"/>
        <w:spacing w:after="0" w:line="240" w:lineRule="auto"/>
        <w:jc w:val="both"/>
        <w:rPr>
          <w:rFonts w:ascii="Arial" w:eastAsia="Times New Roman" w:hAnsi="Arial" w:cs="Arial"/>
          <w:color w:val="000000"/>
          <w:lang w:eastAsia="ru-RU"/>
        </w:rPr>
      </w:pPr>
      <w:r w:rsidRPr="00404C86">
        <w:rPr>
          <w:rFonts w:ascii="Times New Roman" w:eastAsia="Times New Roman" w:hAnsi="Times New Roman" w:cs="Times New Roman"/>
          <w:color w:val="000000"/>
          <w:sz w:val="24"/>
          <w:szCs w:val="24"/>
          <w:lang w:eastAsia="ru-RU"/>
        </w:rPr>
        <w:t>2.</w:t>
      </w:r>
      <w:r w:rsidRPr="00404C86">
        <w:rPr>
          <w:rFonts w:ascii="Times New Roman" w:eastAsia="Times New Roman" w:hAnsi="Times New Roman" w:cs="Times New Roman"/>
          <w:i/>
          <w:iCs/>
          <w:color w:val="000000"/>
          <w:sz w:val="24"/>
          <w:szCs w:val="24"/>
          <w:lang w:eastAsia="ru-RU"/>
        </w:rPr>
        <w:t xml:space="preserve">В </w:t>
      </w:r>
      <w:proofErr w:type="spellStart"/>
      <w:r w:rsidRPr="00404C86">
        <w:rPr>
          <w:rFonts w:ascii="Times New Roman" w:eastAsia="Times New Roman" w:hAnsi="Times New Roman" w:cs="Times New Roman"/>
          <w:i/>
          <w:iCs/>
          <w:color w:val="000000"/>
          <w:sz w:val="24"/>
          <w:szCs w:val="24"/>
          <w:lang w:eastAsia="ru-RU"/>
        </w:rPr>
        <w:t>метапредметном</w:t>
      </w:r>
      <w:proofErr w:type="spellEnd"/>
      <w:r w:rsidRPr="00404C86">
        <w:rPr>
          <w:rFonts w:ascii="Times New Roman" w:eastAsia="Times New Roman" w:hAnsi="Times New Roman" w:cs="Times New Roman"/>
          <w:i/>
          <w:iCs/>
          <w:color w:val="000000"/>
          <w:sz w:val="24"/>
          <w:szCs w:val="24"/>
          <w:lang w:eastAsia="ru-RU"/>
        </w:rPr>
        <w:t xml:space="preserve"> направлении</w:t>
      </w:r>
    </w:p>
    <w:p w:rsidR="00404C86" w:rsidRPr="00404C86" w:rsidRDefault="00404C86" w:rsidP="00404C86">
      <w:pPr>
        <w:shd w:val="clear" w:color="auto" w:fill="FFFFFF"/>
        <w:spacing w:after="0" w:line="240" w:lineRule="auto"/>
        <w:jc w:val="both"/>
        <w:rPr>
          <w:rFonts w:ascii="Arial" w:eastAsia="Times New Roman" w:hAnsi="Arial" w:cs="Arial"/>
          <w:color w:val="000000"/>
          <w:lang w:eastAsia="ru-RU"/>
        </w:rPr>
      </w:pPr>
      <w:r w:rsidRPr="00404C86">
        <w:rPr>
          <w:rFonts w:ascii="Times New Roman" w:eastAsia="Times New Roman" w:hAnsi="Times New Roman" w:cs="Times New Roman"/>
          <w:color w:val="000000"/>
          <w:sz w:val="24"/>
          <w:szCs w:val="24"/>
          <w:lang w:eastAsia="ru-RU"/>
        </w:rPr>
        <w:t>- 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404C86" w:rsidRPr="00404C86" w:rsidRDefault="00404C86" w:rsidP="00404C86">
      <w:pPr>
        <w:shd w:val="clear" w:color="auto" w:fill="FFFFFF"/>
        <w:spacing w:after="0" w:line="240" w:lineRule="auto"/>
        <w:jc w:val="both"/>
        <w:rPr>
          <w:rFonts w:ascii="Arial" w:eastAsia="Times New Roman" w:hAnsi="Arial" w:cs="Arial"/>
          <w:color w:val="000000"/>
          <w:lang w:eastAsia="ru-RU"/>
        </w:rPr>
      </w:pPr>
      <w:r w:rsidRPr="00404C86">
        <w:rPr>
          <w:rFonts w:ascii="Times New Roman" w:eastAsia="Times New Roman" w:hAnsi="Times New Roman" w:cs="Times New Roman"/>
          <w:color w:val="000000"/>
          <w:sz w:val="24"/>
          <w:szCs w:val="24"/>
          <w:lang w:eastAsia="ru-RU"/>
        </w:rPr>
        <w:t>- развитие представлений о математике как форме описания и методе познаний действительности, создание условий для приобретения первоначального опыта математического моделирования:</w:t>
      </w:r>
    </w:p>
    <w:p w:rsidR="00404C86" w:rsidRPr="00404C86" w:rsidRDefault="00404C86" w:rsidP="00404C86">
      <w:pPr>
        <w:shd w:val="clear" w:color="auto" w:fill="FFFFFF"/>
        <w:spacing w:after="0" w:line="240" w:lineRule="auto"/>
        <w:jc w:val="both"/>
        <w:rPr>
          <w:rFonts w:ascii="Arial" w:eastAsia="Times New Roman" w:hAnsi="Arial" w:cs="Arial"/>
          <w:color w:val="000000"/>
          <w:lang w:eastAsia="ru-RU"/>
        </w:rPr>
      </w:pPr>
      <w:r w:rsidRPr="00404C86">
        <w:rPr>
          <w:rFonts w:ascii="Times New Roman" w:eastAsia="Times New Roman" w:hAnsi="Times New Roman" w:cs="Times New Roman"/>
          <w:color w:val="000000"/>
          <w:sz w:val="24"/>
          <w:szCs w:val="24"/>
          <w:lang w:eastAsia="ru-RU"/>
        </w:rPr>
        <w:t>- формирование общих способов интеллектуальной деятельности, характерных для математики и являющихся основной познавательной культуры, значимой для различных сфер человеческой деятельности;</w:t>
      </w:r>
    </w:p>
    <w:p w:rsidR="00404C86" w:rsidRPr="00404C86" w:rsidRDefault="00404C86" w:rsidP="00404C86">
      <w:pPr>
        <w:shd w:val="clear" w:color="auto" w:fill="FFFFFF"/>
        <w:spacing w:after="0" w:line="240" w:lineRule="auto"/>
        <w:jc w:val="both"/>
        <w:rPr>
          <w:rFonts w:ascii="Arial" w:eastAsia="Times New Roman" w:hAnsi="Arial" w:cs="Arial"/>
          <w:color w:val="000000"/>
          <w:lang w:eastAsia="ru-RU"/>
        </w:rPr>
      </w:pPr>
      <w:r w:rsidRPr="00404C86">
        <w:rPr>
          <w:rFonts w:ascii="Times New Roman" w:eastAsia="Times New Roman" w:hAnsi="Times New Roman" w:cs="Times New Roman"/>
          <w:color w:val="000000"/>
          <w:sz w:val="24"/>
          <w:szCs w:val="24"/>
          <w:lang w:eastAsia="ru-RU"/>
        </w:rPr>
        <w:t>3</w:t>
      </w:r>
      <w:r w:rsidRPr="00404C86">
        <w:rPr>
          <w:rFonts w:ascii="Times New Roman" w:eastAsia="Times New Roman" w:hAnsi="Times New Roman" w:cs="Times New Roman"/>
          <w:i/>
          <w:iCs/>
          <w:color w:val="000000"/>
          <w:sz w:val="24"/>
          <w:szCs w:val="24"/>
          <w:lang w:eastAsia="ru-RU"/>
        </w:rPr>
        <w:t>. В предметном направлении</w:t>
      </w:r>
    </w:p>
    <w:p w:rsidR="00404C86" w:rsidRPr="00404C86" w:rsidRDefault="00404C86" w:rsidP="00404C86">
      <w:pPr>
        <w:shd w:val="clear" w:color="auto" w:fill="FFFFFF"/>
        <w:spacing w:after="0" w:line="240" w:lineRule="auto"/>
        <w:jc w:val="both"/>
        <w:rPr>
          <w:rFonts w:ascii="Arial" w:eastAsia="Times New Roman" w:hAnsi="Arial" w:cs="Arial"/>
          <w:color w:val="000000"/>
          <w:lang w:eastAsia="ru-RU"/>
        </w:rPr>
      </w:pPr>
      <w:r w:rsidRPr="00404C86">
        <w:rPr>
          <w:rFonts w:ascii="Times New Roman" w:eastAsia="Times New Roman" w:hAnsi="Times New Roman" w:cs="Times New Roman"/>
          <w:color w:val="000000"/>
          <w:sz w:val="24"/>
          <w:szCs w:val="24"/>
          <w:lang w:eastAsia="ru-RU"/>
        </w:rPr>
        <w:lastRenderedPageBreak/>
        <w:t>- овладение математическими знаниями и умениями, необходимыми для продолжения обучения в старшей школе или иных общеобразовательных учреждениях, изучения смежных дисциплин, применения в повседневной жизни;</w:t>
      </w:r>
    </w:p>
    <w:p w:rsidR="00404C86" w:rsidRPr="00404C86" w:rsidRDefault="00404C86" w:rsidP="00404C86">
      <w:pPr>
        <w:shd w:val="clear" w:color="auto" w:fill="FFFFFF"/>
        <w:spacing w:after="0" w:line="240" w:lineRule="auto"/>
        <w:jc w:val="both"/>
        <w:rPr>
          <w:rFonts w:ascii="Arial" w:eastAsia="Times New Roman" w:hAnsi="Arial" w:cs="Arial"/>
          <w:color w:val="000000"/>
          <w:lang w:eastAsia="ru-RU"/>
        </w:rPr>
      </w:pPr>
      <w:r w:rsidRPr="00404C86">
        <w:rPr>
          <w:rFonts w:ascii="Times New Roman" w:eastAsia="Times New Roman" w:hAnsi="Times New Roman" w:cs="Times New Roman"/>
          <w:color w:val="000000"/>
          <w:sz w:val="24"/>
          <w:szCs w:val="24"/>
          <w:lang w:eastAsia="ru-RU"/>
        </w:rPr>
        <w:t>- создание фундамента для математического развития, изучения механизмов мышления, характерных для математической деятельности.</w:t>
      </w:r>
    </w:p>
    <w:p w:rsidR="00404C86" w:rsidRPr="00404C86" w:rsidRDefault="00404C86" w:rsidP="00404C86">
      <w:pPr>
        <w:shd w:val="clear" w:color="auto" w:fill="FFFFFF"/>
        <w:spacing w:after="0" w:line="240" w:lineRule="auto"/>
        <w:jc w:val="both"/>
        <w:rPr>
          <w:rFonts w:ascii="Arial" w:eastAsia="Times New Roman" w:hAnsi="Arial" w:cs="Arial"/>
          <w:color w:val="000000"/>
          <w:lang w:eastAsia="ru-RU"/>
        </w:rPr>
      </w:pPr>
      <w:r w:rsidRPr="00404C86">
        <w:rPr>
          <w:rFonts w:ascii="Times New Roman" w:eastAsia="Times New Roman" w:hAnsi="Times New Roman" w:cs="Times New Roman"/>
          <w:b/>
          <w:bCs/>
          <w:i/>
          <w:iCs/>
          <w:color w:val="000000"/>
          <w:sz w:val="24"/>
          <w:szCs w:val="24"/>
          <w:lang w:eastAsia="ru-RU"/>
        </w:rPr>
        <w:t>                         Общая характеристика учебного предмета</w:t>
      </w:r>
    </w:p>
    <w:p w:rsidR="00404C86" w:rsidRPr="00404C86" w:rsidRDefault="00404C86" w:rsidP="00404C86">
      <w:pPr>
        <w:shd w:val="clear" w:color="auto" w:fill="FFFFFF"/>
        <w:spacing w:after="0" w:line="240" w:lineRule="auto"/>
        <w:jc w:val="both"/>
        <w:rPr>
          <w:rFonts w:ascii="Arial" w:eastAsia="Times New Roman" w:hAnsi="Arial" w:cs="Arial"/>
          <w:color w:val="000000"/>
          <w:lang w:eastAsia="ru-RU"/>
        </w:rPr>
      </w:pPr>
      <w:r w:rsidRPr="00404C86">
        <w:rPr>
          <w:rFonts w:ascii="Times New Roman" w:eastAsia="Times New Roman" w:hAnsi="Times New Roman" w:cs="Times New Roman"/>
          <w:b/>
          <w:bCs/>
          <w:i/>
          <w:iCs/>
          <w:color w:val="000000"/>
          <w:sz w:val="24"/>
          <w:szCs w:val="24"/>
          <w:lang w:eastAsia="ru-RU"/>
        </w:rPr>
        <w:t>Геометрия </w:t>
      </w:r>
      <w:r w:rsidRPr="00404C86">
        <w:rPr>
          <w:rFonts w:ascii="Times New Roman" w:eastAsia="Times New Roman" w:hAnsi="Times New Roman" w:cs="Times New Roman"/>
          <w:i/>
          <w:iCs/>
          <w:color w:val="000000"/>
          <w:sz w:val="24"/>
          <w:szCs w:val="24"/>
          <w:lang w:eastAsia="ru-RU"/>
        </w:rPr>
        <w:t>— </w:t>
      </w:r>
      <w:r w:rsidRPr="00404C86">
        <w:rPr>
          <w:rFonts w:ascii="Times New Roman" w:eastAsia="Times New Roman" w:hAnsi="Times New Roman" w:cs="Times New Roman"/>
          <w:color w:val="000000"/>
          <w:sz w:val="24"/>
          <w:szCs w:val="24"/>
          <w:lang w:eastAsia="ru-RU"/>
        </w:rPr>
        <w:t>один из важнейших компонентов математического образования, необходимый для приобретения конкретных знаний о пространстве и практически значимых умений, формирования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учащихся. Изучение геометрии вносит вклад в развитие логического, аналитического и образного мышления.</w:t>
      </w:r>
    </w:p>
    <w:p w:rsidR="00404C86" w:rsidRPr="00404C86" w:rsidRDefault="00404C86" w:rsidP="00404C86">
      <w:pPr>
        <w:shd w:val="clear" w:color="auto" w:fill="FFFFFF"/>
        <w:spacing w:after="0" w:line="240" w:lineRule="auto"/>
        <w:jc w:val="both"/>
        <w:rPr>
          <w:rFonts w:ascii="Arial" w:eastAsia="Times New Roman" w:hAnsi="Arial" w:cs="Arial"/>
          <w:color w:val="000000"/>
          <w:lang w:eastAsia="ru-RU"/>
        </w:rPr>
      </w:pPr>
      <w:r w:rsidRPr="00404C86">
        <w:rPr>
          <w:rFonts w:ascii="Times New Roman" w:eastAsia="Times New Roman" w:hAnsi="Times New Roman" w:cs="Times New Roman"/>
          <w:b/>
          <w:bCs/>
          <w:i/>
          <w:iCs/>
          <w:color w:val="000000"/>
          <w:sz w:val="24"/>
          <w:szCs w:val="24"/>
          <w:lang w:eastAsia="ru-RU"/>
        </w:rPr>
        <w:t>Цели изучения курса:</w:t>
      </w:r>
    </w:p>
    <w:p w:rsidR="00404C86" w:rsidRPr="00404C86" w:rsidRDefault="00404C86" w:rsidP="00404C86">
      <w:pPr>
        <w:shd w:val="clear" w:color="auto" w:fill="FFFFFF"/>
        <w:spacing w:after="0" w:line="240" w:lineRule="auto"/>
        <w:jc w:val="both"/>
        <w:rPr>
          <w:rFonts w:ascii="Arial" w:eastAsia="Times New Roman" w:hAnsi="Arial" w:cs="Arial"/>
          <w:color w:val="000000"/>
          <w:lang w:eastAsia="ru-RU"/>
        </w:rPr>
      </w:pPr>
      <w:r w:rsidRPr="00404C86">
        <w:rPr>
          <w:rFonts w:ascii="Times New Roman" w:eastAsia="Times New Roman" w:hAnsi="Times New Roman" w:cs="Times New Roman"/>
          <w:color w:val="000000"/>
          <w:sz w:val="24"/>
          <w:szCs w:val="24"/>
          <w:lang w:eastAsia="ru-RU"/>
        </w:rPr>
        <w:t>- развивать пространственное мышление и математическую культуру;</w:t>
      </w:r>
    </w:p>
    <w:p w:rsidR="00404C86" w:rsidRPr="00404C86" w:rsidRDefault="00404C86" w:rsidP="00404C86">
      <w:pPr>
        <w:shd w:val="clear" w:color="auto" w:fill="FFFFFF"/>
        <w:spacing w:after="0" w:line="240" w:lineRule="auto"/>
        <w:jc w:val="both"/>
        <w:rPr>
          <w:rFonts w:ascii="Arial" w:eastAsia="Times New Roman" w:hAnsi="Arial" w:cs="Arial"/>
          <w:color w:val="000000"/>
          <w:lang w:eastAsia="ru-RU"/>
        </w:rPr>
      </w:pPr>
      <w:r w:rsidRPr="00404C86">
        <w:rPr>
          <w:rFonts w:ascii="Times New Roman" w:eastAsia="Times New Roman" w:hAnsi="Times New Roman" w:cs="Times New Roman"/>
          <w:color w:val="000000"/>
          <w:sz w:val="24"/>
          <w:szCs w:val="24"/>
          <w:lang w:eastAsia="ru-RU"/>
        </w:rPr>
        <w:t>- учить ясно и точно излагать свои мысли;</w:t>
      </w:r>
    </w:p>
    <w:p w:rsidR="00404C86" w:rsidRPr="00404C86" w:rsidRDefault="00404C86" w:rsidP="00404C86">
      <w:pPr>
        <w:shd w:val="clear" w:color="auto" w:fill="FFFFFF"/>
        <w:spacing w:after="0" w:line="240" w:lineRule="auto"/>
        <w:jc w:val="both"/>
        <w:rPr>
          <w:rFonts w:ascii="Arial" w:eastAsia="Times New Roman" w:hAnsi="Arial" w:cs="Arial"/>
          <w:color w:val="000000"/>
          <w:lang w:eastAsia="ru-RU"/>
        </w:rPr>
      </w:pPr>
      <w:r w:rsidRPr="00404C86">
        <w:rPr>
          <w:rFonts w:ascii="Times New Roman" w:eastAsia="Times New Roman" w:hAnsi="Times New Roman" w:cs="Times New Roman"/>
          <w:color w:val="000000"/>
          <w:sz w:val="24"/>
          <w:szCs w:val="24"/>
          <w:lang w:eastAsia="ru-RU"/>
        </w:rPr>
        <w:t>- формировать качества личности необходимые человеку в повседневной жизни:</w:t>
      </w:r>
    </w:p>
    <w:p w:rsidR="00404C86" w:rsidRPr="00404C86" w:rsidRDefault="00404C86" w:rsidP="00404C86">
      <w:pPr>
        <w:shd w:val="clear" w:color="auto" w:fill="FFFFFF"/>
        <w:spacing w:after="0" w:line="240" w:lineRule="auto"/>
        <w:jc w:val="both"/>
        <w:rPr>
          <w:rFonts w:ascii="Arial" w:eastAsia="Times New Roman" w:hAnsi="Arial" w:cs="Arial"/>
          <w:color w:val="000000"/>
          <w:lang w:eastAsia="ru-RU"/>
        </w:rPr>
      </w:pPr>
      <w:r w:rsidRPr="00404C86">
        <w:rPr>
          <w:rFonts w:ascii="Times New Roman" w:eastAsia="Times New Roman" w:hAnsi="Times New Roman" w:cs="Times New Roman"/>
          <w:color w:val="000000"/>
          <w:sz w:val="24"/>
          <w:szCs w:val="24"/>
          <w:lang w:eastAsia="ru-RU"/>
        </w:rPr>
        <w:t>умение преодолевать трудности, доводить начатое дело до конца;</w:t>
      </w:r>
    </w:p>
    <w:p w:rsidR="00404C86" w:rsidRPr="00404C86" w:rsidRDefault="00404C86" w:rsidP="00404C86">
      <w:pPr>
        <w:shd w:val="clear" w:color="auto" w:fill="FFFFFF"/>
        <w:spacing w:after="0" w:line="240" w:lineRule="auto"/>
        <w:jc w:val="both"/>
        <w:rPr>
          <w:rFonts w:ascii="Arial" w:eastAsia="Times New Roman" w:hAnsi="Arial" w:cs="Arial"/>
          <w:color w:val="000000"/>
          <w:lang w:eastAsia="ru-RU"/>
        </w:rPr>
      </w:pPr>
      <w:r w:rsidRPr="00404C86">
        <w:rPr>
          <w:rFonts w:ascii="Times New Roman" w:eastAsia="Times New Roman" w:hAnsi="Times New Roman" w:cs="Times New Roman"/>
          <w:color w:val="000000"/>
          <w:sz w:val="24"/>
          <w:szCs w:val="24"/>
          <w:lang w:eastAsia="ru-RU"/>
        </w:rPr>
        <w:t>- помочь приобрести опыт исследовательской работы.</w:t>
      </w:r>
    </w:p>
    <w:p w:rsidR="00404C86" w:rsidRPr="00404C86" w:rsidRDefault="00404C86" w:rsidP="00404C86">
      <w:pPr>
        <w:shd w:val="clear" w:color="auto" w:fill="FFFFFF"/>
        <w:spacing w:after="0" w:line="240" w:lineRule="auto"/>
        <w:jc w:val="both"/>
        <w:rPr>
          <w:rFonts w:ascii="Arial" w:eastAsia="Times New Roman" w:hAnsi="Arial" w:cs="Arial"/>
          <w:color w:val="000000"/>
          <w:lang w:eastAsia="ru-RU"/>
        </w:rPr>
      </w:pPr>
      <w:r w:rsidRPr="00404C86">
        <w:rPr>
          <w:rFonts w:ascii="Times New Roman" w:eastAsia="Times New Roman" w:hAnsi="Times New Roman" w:cs="Times New Roman"/>
          <w:b/>
          <w:bCs/>
          <w:i/>
          <w:iCs/>
          <w:color w:val="000000"/>
          <w:sz w:val="24"/>
          <w:szCs w:val="24"/>
          <w:lang w:eastAsia="ru-RU"/>
        </w:rPr>
        <w:t>Задачи курса:</w:t>
      </w:r>
    </w:p>
    <w:p w:rsidR="00404C86" w:rsidRPr="00404C86" w:rsidRDefault="00404C86" w:rsidP="00404C86">
      <w:pPr>
        <w:shd w:val="clear" w:color="auto" w:fill="FFFFFF"/>
        <w:spacing w:after="0" w:line="240" w:lineRule="auto"/>
        <w:jc w:val="both"/>
        <w:rPr>
          <w:rFonts w:ascii="Arial" w:eastAsia="Times New Roman" w:hAnsi="Arial" w:cs="Arial"/>
          <w:color w:val="000000"/>
          <w:lang w:eastAsia="ru-RU"/>
        </w:rPr>
      </w:pPr>
      <w:r w:rsidRPr="00404C86">
        <w:rPr>
          <w:rFonts w:ascii="Times New Roman" w:eastAsia="Times New Roman" w:hAnsi="Times New Roman" w:cs="Times New Roman"/>
          <w:color w:val="000000"/>
          <w:sz w:val="24"/>
          <w:szCs w:val="24"/>
          <w:lang w:eastAsia="ru-RU"/>
        </w:rPr>
        <w:t>- научить пользоваться геометрическим языком для описания предметов;</w:t>
      </w:r>
    </w:p>
    <w:p w:rsidR="00404C86" w:rsidRPr="00404C86" w:rsidRDefault="00404C86" w:rsidP="00404C86">
      <w:pPr>
        <w:shd w:val="clear" w:color="auto" w:fill="FFFFFF"/>
        <w:spacing w:after="0" w:line="240" w:lineRule="auto"/>
        <w:jc w:val="both"/>
        <w:rPr>
          <w:rFonts w:ascii="Arial" w:eastAsia="Times New Roman" w:hAnsi="Arial" w:cs="Arial"/>
          <w:color w:val="000000"/>
          <w:lang w:eastAsia="ru-RU"/>
        </w:rPr>
      </w:pPr>
      <w:r w:rsidRPr="00404C86">
        <w:rPr>
          <w:rFonts w:ascii="Times New Roman" w:eastAsia="Times New Roman" w:hAnsi="Times New Roman" w:cs="Times New Roman"/>
          <w:color w:val="000000"/>
          <w:sz w:val="24"/>
          <w:szCs w:val="24"/>
          <w:lang w:eastAsia="ru-RU"/>
        </w:rPr>
        <w:t>- начать изучать основные геометрические фигуры, их элементы: точка, прямая,  отрезок, луч, угол, треугольник и их свойства;</w:t>
      </w:r>
    </w:p>
    <w:p w:rsidR="00404C86" w:rsidRPr="00404C86" w:rsidRDefault="00404C86" w:rsidP="00404C86">
      <w:pPr>
        <w:shd w:val="clear" w:color="auto" w:fill="FFFFFF"/>
        <w:spacing w:after="0" w:line="240" w:lineRule="auto"/>
        <w:jc w:val="both"/>
        <w:rPr>
          <w:rFonts w:ascii="Arial" w:eastAsia="Times New Roman" w:hAnsi="Arial" w:cs="Arial"/>
          <w:color w:val="000000"/>
          <w:lang w:eastAsia="ru-RU"/>
        </w:rPr>
      </w:pPr>
      <w:r w:rsidRPr="00404C86">
        <w:rPr>
          <w:rFonts w:ascii="Times New Roman" w:eastAsia="Times New Roman" w:hAnsi="Times New Roman" w:cs="Times New Roman"/>
          <w:color w:val="000000"/>
          <w:sz w:val="24"/>
          <w:szCs w:val="24"/>
          <w:lang w:eastAsia="ru-RU"/>
        </w:rPr>
        <w:t>- понять построение курса геометрии;</w:t>
      </w:r>
    </w:p>
    <w:p w:rsidR="00404C86" w:rsidRPr="00404C86" w:rsidRDefault="00404C86" w:rsidP="00404C86">
      <w:pPr>
        <w:shd w:val="clear" w:color="auto" w:fill="FFFFFF"/>
        <w:spacing w:after="0" w:line="240" w:lineRule="auto"/>
        <w:jc w:val="both"/>
        <w:rPr>
          <w:rFonts w:ascii="Arial" w:eastAsia="Times New Roman" w:hAnsi="Arial" w:cs="Arial"/>
          <w:color w:val="000000"/>
          <w:lang w:eastAsia="ru-RU"/>
        </w:rPr>
      </w:pPr>
      <w:r w:rsidRPr="00404C86">
        <w:rPr>
          <w:rFonts w:ascii="Times New Roman" w:eastAsia="Times New Roman" w:hAnsi="Times New Roman" w:cs="Times New Roman"/>
          <w:color w:val="000000"/>
          <w:sz w:val="24"/>
          <w:szCs w:val="24"/>
          <w:lang w:eastAsia="ru-RU"/>
        </w:rPr>
        <w:t>- изучить признаки равенства треугольников;</w:t>
      </w:r>
    </w:p>
    <w:p w:rsidR="00404C86" w:rsidRPr="00404C86" w:rsidRDefault="00404C86" w:rsidP="00404C86">
      <w:pPr>
        <w:shd w:val="clear" w:color="auto" w:fill="FFFFFF"/>
        <w:spacing w:after="0" w:line="240" w:lineRule="auto"/>
        <w:jc w:val="both"/>
        <w:rPr>
          <w:rFonts w:ascii="Arial" w:eastAsia="Times New Roman" w:hAnsi="Arial" w:cs="Arial"/>
          <w:color w:val="000000"/>
          <w:lang w:eastAsia="ru-RU"/>
        </w:rPr>
      </w:pPr>
      <w:r w:rsidRPr="00404C86">
        <w:rPr>
          <w:rFonts w:ascii="Times New Roman" w:eastAsia="Times New Roman" w:hAnsi="Times New Roman" w:cs="Times New Roman"/>
          <w:color w:val="000000"/>
          <w:sz w:val="24"/>
          <w:szCs w:val="24"/>
          <w:lang w:eastAsia="ru-RU"/>
        </w:rPr>
        <w:t>- формировать навыки решения задач с применением признаков;</w:t>
      </w:r>
    </w:p>
    <w:p w:rsidR="00404C86" w:rsidRPr="00404C86" w:rsidRDefault="00404C86" w:rsidP="00404C86">
      <w:pPr>
        <w:shd w:val="clear" w:color="auto" w:fill="FFFFFF"/>
        <w:spacing w:after="0" w:line="240" w:lineRule="auto"/>
        <w:jc w:val="both"/>
        <w:rPr>
          <w:rFonts w:ascii="Arial" w:eastAsia="Times New Roman" w:hAnsi="Arial" w:cs="Arial"/>
          <w:color w:val="000000"/>
          <w:lang w:eastAsia="ru-RU"/>
        </w:rPr>
      </w:pPr>
      <w:r w:rsidRPr="00404C86">
        <w:rPr>
          <w:rFonts w:ascii="Times New Roman" w:eastAsia="Times New Roman" w:hAnsi="Times New Roman" w:cs="Times New Roman"/>
          <w:color w:val="000000"/>
          <w:sz w:val="24"/>
          <w:szCs w:val="24"/>
          <w:lang w:eastAsia="ru-RU"/>
        </w:rPr>
        <w:t>- формировать навыки изображения рисунков в соответствии с условием задачи;</w:t>
      </w:r>
    </w:p>
    <w:p w:rsidR="00404C86" w:rsidRPr="00404C86" w:rsidRDefault="00404C86" w:rsidP="00404C86">
      <w:pPr>
        <w:shd w:val="clear" w:color="auto" w:fill="FFFFFF"/>
        <w:spacing w:after="0" w:line="240" w:lineRule="auto"/>
        <w:jc w:val="both"/>
        <w:rPr>
          <w:rFonts w:ascii="Arial" w:eastAsia="Times New Roman" w:hAnsi="Arial" w:cs="Arial"/>
          <w:color w:val="000000"/>
          <w:lang w:eastAsia="ru-RU"/>
        </w:rPr>
      </w:pPr>
      <w:r w:rsidRPr="00404C86">
        <w:rPr>
          <w:rFonts w:ascii="Times New Roman" w:eastAsia="Times New Roman" w:hAnsi="Times New Roman" w:cs="Times New Roman"/>
          <w:color w:val="000000"/>
          <w:sz w:val="24"/>
          <w:szCs w:val="24"/>
          <w:lang w:eastAsia="ru-RU"/>
        </w:rPr>
        <w:t xml:space="preserve">- ввести понятие параллельности </w:t>
      </w:r>
      <w:proofErr w:type="gramStart"/>
      <w:r w:rsidRPr="00404C86">
        <w:rPr>
          <w:rFonts w:ascii="Times New Roman" w:eastAsia="Times New Roman" w:hAnsi="Times New Roman" w:cs="Times New Roman"/>
          <w:color w:val="000000"/>
          <w:sz w:val="24"/>
          <w:szCs w:val="24"/>
          <w:lang w:eastAsia="ru-RU"/>
        </w:rPr>
        <w:t>прямых</w:t>
      </w:r>
      <w:proofErr w:type="gramEnd"/>
      <w:r w:rsidRPr="00404C86">
        <w:rPr>
          <w:rFonts w:ascii="Times New Roman" w:eastAsia="Times New Roman" w:hAnsi="Times New Roman" w:cs="Times New Roman"/>
          <w:color w:val="000000"/>
          <w:sz w:val="24"/>
          <w:szCs w:val="24"/>
          <w:lang w:eastAsia="ru-RU"/>
        </w:rPr>
        <w:t>, изучить признаки параллельности и свойства параллельных прямых;</w:t>
      </w:r>
    </w:p>
    <w:p w:rsidR="00404C86" w:rsidRPr="00404C86" w:rsidRDefault="00404C86" w:rsidP="00404C86">
      <w:pPr>
        <w:shd w:val="clear" w:color="auto" w:fill="FFFFFF"/>
        <w:spacing w:after="0" w:line="240" w:lineRule="auto"/>
        <w:jc w:val="both"/>
        <w:rPr>
          <w:rFonts w:ascii="Arial" w:eastAsia="Times New Roman" w:hAnsi="Arial" w:cs="Arial"/>
          <w:color w:val="000000"/>
          <w:lang w:eastAsia="ru-RU"/>
        </w:rPr>
      </w:pPr>
      <w:r w:rsidRPr="00404C86">
        <w:rPr>
          <w:rFonts w:ascii="Times New Roman" w:eastAsia="Times New Roman" w:hAnsi="Times New Roman" w:cs="Times New Roman"/>
          <w:color w:val="000000"/>
          <w:sz w:val="24"/>
          <w:szCs w:val="24"/>
          <w:lang w:eastAsia="ru-RU"/>
        </w:rPr>
        <w:t>- ознакомить с понятием окружности и круга;</w:t>
      </w:r>
    </w:p>
    <w:p w:rsidR="00404C86" w:rsidRPr="00404C86" w:rsidRDefault="00404C86" w:rsidP="00404C86">
      <w:pPr>
        <w:shd w:val="clear" w:color="auto" w:fill="FFFFFF"/>
        <w:spacing w:after="0" w:line="240" w:lineRule="auto"/>
        <w:jc w:val="both"/>
        <w:rPr>
          <w:rFonts w:ascii="Arial" w:eastAsia="Times New Roman" w:hAnsi="Arial" w:cs="Arial"/>
          <w:color w:val="000000"/>
          <w:lang w:eastAsia="ru-RU"/>
        </w:rPr>
      </w:pPr>
      <w:r w:rsidRPr="00404C86">
        <w:rPr>
          <w:rFonts w:ascii="Times New Roman" w:eastAsia="Times New Roman" w:hAnsi="Times New Roman" w:cs="Times New Roman"/>
          <w:color w:val="000000"/>
          <w:sz w:val="24"/>
          <w:szCs w:val="24"/>
          <w:lang w:eastAsia="ru-RU"/>
        </w:rPr>
        <w:t>- разобрать соотношения между сторонами и углами треугольника.</w:t>
      </w:r>
    </w:p>
    <w:p w:rsidR="00404C86" w:rsidRPr="00404C86" w:rsidRDefault="00404C86" w:rsidP="00404C86">
      <w:pPr>
        <w:shd w:val="clear" w:color="auto" w:fill="FFFFFF"/>
        <w:spacing w:after="0" w:line="240" w:lineRule="auto"/>
        <w:ind w:firstLine="708"/>
        <w:jc w:val="both"/>
        <w:rPr>
          <w:rFonts w:ascii="Arial" w:eastAsia="Times New Roman" w:hAnsi="Arial" w:cs="Arial"/>
          <w:color w:val="000000"/>
          <w:lang w:eastAsia="ru-RU"/>
        </w:rPr>
      </w:pPr>
      <w:r w:rsidRPr="00404C86">
        <w:rPr>
          <w:rFonts w:ascii="Times New Roman" w:eastAsia="Times New Roman" w:hAnsi="Times New Roman" w:cs="Times New Roman"/>
          <w:color w:val="000000"/>
          <w:sz w:val="24"/>
          <w:szCs w:val="24"/>
          <w:lang w:eastAsia="ru-RU"/>
        </w:rPr>
        <w:t>В курсе геометрии 7 класса  условно выделены четыре основных раздела: </w:t>
      </w:r>
      <w:r w:rsidRPr="00404C86">
        <w:rPr>
          <w:rFonts w:ascii="Times New Roman" w:eastAsia="Times New Roman" w:hAnsi="Times New Roman" w:cs="Times New Roman"/>
          <w:b/>
          <w:bCs/>
          <w:color w:val="000000"/>
          <w:sz w:val="24"/>
          <w:szCs w:val="24"/>
          <w:lang w:eastAsia="ru-RU"/>
        </w:rPr>
        <w:t>начальные геометрические сведения, треугольники, параллельные прямые, соотношения между сторонами и углами треугольника.</w:t>
      </w:r>
    </w:p>
    <w:p w:rsidR="00404C86" w:rsidRPr="00404C86" w:rsidRDefault="00404C86" w:rsidP="00404C86">
      <w:pPr>
        <w:shd w:val="clear" w:color="auto" w:fill="FFFFFF"/>
        <w:spacing w:after="0" w:line="240" w:lineRule="auto"/>
        <w:ind w:firstLine="708"/>
        <w:jc w:val="both"/>
        <w:rPr>
          <w:rFonts w:ascii="Arial" w:eastAsia="Times New Roman" w:hAnsi="Arial" w:cs="Arial"/>
          <w:color w:val="000000"/>
          <w:lang w:eastAsia="ru-RU"/>
        </w:rPr>
      </w:pPr>
      <w:r w:rsidRPr="00404C86">
        <w:rPr>
          <w:rFonts w:ascii="Times New Roman" w:eastAsia="Times New Roman" w:hAnsi="Times New Roman" w:cs="Times New Roman"/>
          <w:b/>
          <w:bCs/>
          <w:color w:val="000000"/>
          <w:sz w:val="24"/>
          <w:szCs w:val="24"/>
          <w:lang w:eastAsia="ru-RU"/>
        </w:rPr>
        <w:t>Раздел 1. Начальные геометрические сведения</w:t>
      </w:r>
    </w:p>
    <w:p w:rsidR="00404C86" w:rsidRPr="00404C86" w:rsidRDefault="00404C86" w:rsidP="00404C86">
      <w:pPr>
        <w:shd w:val="clear" w:color="auto" w:fill="FFFFFF"/>
        <w:spacing w:after="0" w:line="240" w:lineRule="auto"/>
        <w:ind w:firstLine="708"/>
        <w:jc w:val="both"/>
        <w:rPr>
          <w:rFonts w:ascii="Arial" w:eastAsia="Times New Roman" w:hAnsi="Arial" w:cs="Arial"/>
          <w:color w:val="000000"/>
          <w:lang w:eastAsia="ru-RU"/>
        </w:rPr>
      </w:pPr>
      <w:r w:rsidRPr="00404C86">
        <w:rPr>
          <w:rFonts w:ascii="Times New Roman" w:eastAsia="Times New Roman" w:hAnsi="Times New Roman" w:cs="Times New Roman"/>
          <w:color w:val="000000"/>
          <w:sz w:val="24"/>
          <w:szCs w:val="24"/>
          <w:lang w:eastAsia="ru-RU"/>
        </w:rPr>
        <w:t>В данном разделе вводятся основные геометрические понятия и свойства простейших геометрических фигур на основе наглядных представлений обучающихся путем обобщения очевидных или известных из курса математики 1 – 6 классов геометрических фактов. Понятие аксиомы на начальном этапе обучения не вводится, и сами аксиомы не формулируются в явном виде. Необходимые исходные положения, на основе которых изучаются свойства геометрических фигур, приводятся в описательной форме. Принципиальным моментом данной темы является введение понятия равенства геометрических фигур на основе наглядного понятия наложения. Определенное внимание должно уделяться практическим приложениям геометрических понятий. Изучение данной темы должно также решать задачу введения терминологии, развития навыков изображения планиметрических фигур и простейших геометрических конфигураций, связанных с условиями решаемых задач. Решение задач данной темы следует использовать для постепенного формирования у обучающихся  навыков применения свойств геометрических фигур как опоры при решении задач, первоначально проговаривая их в ходе решения устных задач.</w:t>
      </w:r>
    </w:p>
    <w:p w:rsidR="00404C86" w:rsidRPr="00404C86" w:rsidRDefault="00404C86" w:rsidP="00404C86">
      <w:pPr>
        <w:shd w:val="clear" w:color="auto" w:fill="FFFFFF"/>
        <w:spacing w:after="0" w:line="240" w:lineRule="auto"/>
        <w:ind w:firstLine="708"/>
        <w:jc w:val="both"/>
        <w:rPr>
          <w:rFonts w:ascii="Arial" w:eastAsia="Times New Roman" w:hAnsi="Arial" w:cs="Arial"/>
          <w:color w:val="000000"/>
          <w:lang w:eastAsia="ru-RU"/>
        </w:rPr>
      </w:pPr>
      <w:r w:rsidRPr="00404C86">
        <w:rPr>
          <w:rFonts w:ascii="Times New Roman" w:eastAsia="Times New Roman" w:hAnsi="Times New Roman" w:cs="Times New Roman"/>
          <w:color w:val="000000"/>
          <w:sz w:val="24"/>
          <w:szCs w:val="24"/>
          <w:lang w:eastAsia="ru-RU"/>
        </w:rPr>
        <w:t>Цели изучения раздела:</w:t>
      </w:r>
    </w:p>
    <w:p w:rsidR="00404C86" w:rsidRPr="00404C86" w:rsidRDefault="00404C86" w:rsidP="00404C86">
      <w:pPr>
        <w:numPr>
          <w:ilvl w:val="0"/>
          <w:numId w:val="1"/>
        </w:numPr>
        <w:shd w:val="clear" w:color="auto" w:fill="FFFFFF"/>
        <w:spacing w:after="0" w:line="240" w:lineRule="auto"/>
        <w:ind w:left="0" w:firstLine="708"/>
        <w:jc w:val="both"/>
        <w:rPr>
          <w:rFonts w:ascii="Arial" w:eastAsia="Times New Roman" w:hAnsi="Arial" w:cs="Arial"/>
          <w:color w:val="000000"/>
          <w:lang w:eastAsia="ru-RU"/>
        </w:rPr>
      </w:pPr>
      <w:r w:rsidRPr="00404C86">
        <w:rPr>
          <w:rFonts w:ascii="Times New Roman" w:eastAsia="Times New Roman" w:hAnsi="Times New Roman" w:cs="Times New Roman"/>
          <w:color w:val="000000"/>
          <w:sz w:val="24"/>
          <w:szCs w:val="24"/>
          <w:lang w:eastAsia="ru-RU"/>
        </w:rPr>
        <w:t>систематизировать знания обучающихся о простейших геометрических фигурах и их свойствах;</w:t>
      </w:r>
    </w:p>
    <w:p w:rsidR="00404C86" w:rsidRPr="00404C86" w:rsidRDefault="00404C86" w:rsidP="00404C86">
      <w:pPr>
        <w:numPr>
          <w:ilvl w:val="0"/>
          <w:numId w:val="1"/>
        </w:numPr>
        <w:shd w:val="clear" w:color="auto" w:fill="FFFFFF"/>
        <w:spacing w:after="0" w:line="240" w:lineRule="auto"/>
        <w:ind w:left="0" w:firstLine="708"/>
        <w:jc w:val="both"/>
        <w:rPr>
          <w:rFonts w:ascii="Arial" w:eastAsia="Times New Roman" w:hAnsi="Arial" w:cs="Arial"/>
          <w:color w:val="000000"/>
          <w:lang w:eastAsia="ru-RU"/>
        </w:rPr>
      </w:pPr>
      <w:r w:rsidRPr="00404C86">
        <w:rPr>
          <w:rFonts w:ascii="Times New Roman" w:eastAsia="Times New Roman" w:hAnsi="Times New Roman" w:cs="Times New Roman"/>
          <w:color w:val="000000"/>
          <w:sz w:val="24"/>
          <w:szCs w:val="24"/>
          <w:lang w:eastAsia="ru-RU"/>
        </w:rPr>
        <w:lastRenderedPageBreak/>
        <w:t>ввести понятие равенства фигур.</w:t>
      </w:r>
    </w:p>
    <w:p w:rsidR="00404C86" w:rsidRDefault="00404C86" w:rsidP="00404C86">
      <w:pPr>
        <w:shd w:val="clear" w:color="auto" w:fill="FFFFFF"/>
        <w:spacing w:after="0" w:line="240" w:lineRule="auto"/>
        <w:ind w:firstLine="708"/>
        <w:jc w:val="both"/>
        <w:rPr>
          <w:rFonts w:ascii="Times New Roman" w:eastAsia="Times New Roman" w:hAnsi="Times New Roman" w:cs="Times New Roman"/>
          <w:b/>
          <w:bCs/>
          <w:color w:val="000000"/>
          <w:sz w:val="24"/>
          <w:szCs w:val="24"/>
          <w:lang w:eastAsia="ru-RU"/>
        </w:rPr>
      </w:pPr>
    </w:p>
    <w:p w:rsidR="00404C86" w:rsidRDefault="00404C86" w:rsidP="00404C86">
      <w:pPr>
        <w:shd w:val="clear" w:color="auto" w:fill="FFFFFF"/>
        <w:spacing w:after="0" w:line="240" w:lineRule="auto"/>
        <w:ind w:firstLine="708"/>
        <w:jc w:val="both"/>
        <w:rPr>
          <w:rFonts w:ascii="Times New Roman" w:eastAsia="Times New Roman" w:hAnsi="Times New Roman" w:cs="Times New Roman"/>
          <w:b/>
          <w:bCs/>
          <w:color w:val="000000"/>
          <w:sz w:val="24"/>
          <w:szCs w:val="24"/>
          <w:lang w:eastAsia="ru-RU"/>
        </w:rPr>
      </w:pPr>
    </w:p>
    <w:p w:rsidR="00404C86" w:rsidRPr="00404C86" w:rsidRDefault="00404C86" w:rsidP="00404C86">
      <w:pPr>
        <w:shd w:val="clear" w:color="auto" w:fill="FFFFFF"/>
        <w:spacing w:after="0" w:line="240" w:lineRule="auto"/>
        <w:ind w:firstLine="708"/>
        <w:jc w:val="both"/>
        <w:rPr>
          <w:rFonts w:ascii="Arial" w:eastAsia="Times New Roman" w:hAnsi="Arial" w:cs="Arial"/>
          <w:color w:val="000000"/>
          <w:lang w:eastAsia="ru-RU"/>
        </w:rPr>
      </w:pPr>
      <w:r w:rsidRPr="00404C86">
        <w:rPr>
          <w:rFonts w:ascii="Times New Roman" w:eastAsia="Times New Roman" w:hAnsi="Times New Roman" w:cs="Times New Roman"/>
          <w:b/>
          <w:bCs/>
          <w:color w:val="000000"/>
          <w:sz w:val="24"/>
          <w:szCs w:val="24"/>
          <w:lang w:eastAsia="ru-RU"/>
        </w:rPr>
        <w:t>Раздел 2. Треугольники</w:t>
      </w:r>
    </w:p>
    <w:p w:rsidR="00404C86" w:rsidRPr="00404C86" w:rsidRDefault="00404C86" w:rsidP="00404C86">
      <w:pPr>
        <w:shd w:val="clear" w:color="auto" w:fill="FFFFFF"/>
        <w:spacing w:after="0" w:line="240" w:lineRule="auto"/>
        <w:ind w:firstLine="708"/>
        <w:jc w:val="both"/>
        <w:rPr>
          <w:rFonts w:ascii="Arial" w:eastAsia="Times New Roman" w:hAnsi="Arial" w:cs="Arial"/>
          <w:color w:val="000000"/>
          <w:lang w:eastAsia="ru-RU"/>
        </w:rPr>
      </w:pPr>
      <w:r w:rsidRPr="00404C86">
        <w:rPr>
          <w:rFonts w:ascii="Times New Roman" w:eastAsia="Times New Roman" w:hAnsi="Times New Roman" w:cs="Times New Roman"/>
          <w:b/>
          <w:bCs/>
          <w:color w:val="000000"/>
          <w:sz w:val="24"/>
          <w:szCs w:val="24"/>
          <w:lang w:eastAsia="ru-RU"/>
        </w:rPr>
        <w:t> </w:t>
      </w:r>
      <w:r w:rsidRPr="00404C86">
        <w:rPr>
          <w:rFonts w:ascii="Times New Roman" w:eastAsia="Times New Roman" w:hAnsi="Times New Roman" w:cs="Times New Roman"/>
          <w:color w:val="000000"/>
          <w:sz w:val="24"/>
          <w:szCs w:val="24"/>
          <w:lang w:eastAsia="ru-RU"/>
        </w:rPr>
        <w:t>Признаки равенства треугольников являются основным рабочим аппаратом всего курса геометрии. Доказательство большей части теорем курса и также решение многих задач проводится по следующей схеме: поиск равных треугольников  – обоснование их равенства с помощью какого-то признака – следствия, вытекающие из равенства треугольников.</w:t>
      </w:r>
    </w:p>
    <w:p w:rsidR="00404C86" w:rsidRPr="00404C86" w:rsidRDefault="00404C86" w:rsidP="00404C86">
      <w:pPr>
        <w:shd w:val="clear" w:color="auto" w:fill="FFFFFF"/>
        <w:spacing w:after="0" w:line="240" w:lineRule="auto"/>
        <w:ind w:firstLine="708"/>
        <w:jc w:val="both"/>
        <w:rPr>
          <w:rFonts w:ascii="Arial" w:eastAsia="Times New Roman" w:hAnsi="Arial" w:cs="Arial"/>
          <w:color w:val="000000"/>
          <w:lang w:eastAsia="ru-RU"/>
        </w:rPr>
      </w:pPr>
      <w:r w:rsidRPr="00404C86">
        <w:rPr>
          <w:rFonts w:ascii="Times New Roman" w:eastAsia="Times New Roman" w:hAnsi="Times New Roman" w:cs="Times New Roman"/>
          <w:color w:val="000000"/>
          <w:sz w:val="24"/>
          <w:szCs w:val="24"/>
          <w:lang w:eastAsia="ru-RU"/>
        </w:rPr>
        <w:t>Применение признаков равенства треугольников при решении задач дает возможность постепенно накапливать опыт проведения доказательных рассуждений. На начальном этапе изучения и применения признаков равенства треугольников целесообразно использовать задачи с готовыми чертежами. При изучении темы следует основное внимание уделить формированию у учащихся умения доказывать равенство треугольников, т. е. выделять равенство трех соответствующих элементов данных треугольников и делать ссылки на изученные признаки.</w:t>
      </w:r>
    </w:p>
    <w:p w:rsidR="00404C86" w:rsidRPr="00404C86" w:rsidRDefault="00404C86" w:rsidP="00404C86">
      <w:pPr>
        <w:shd w:val="clear" w:color="auto" w:fill="FFFFFF"/>
        <w:spacing w:after="0" w:line="240" w:lineRule="auto"/>
        <w:ind w:firstLine="708"/>
        <w:jc w:val="both"/>
        <w:rPr>
          <w:rFonts w:ascii="Arial" w:eastAsia="Times New Roman" w:hAnsi="Arial" w:cs="Arial"/>
          <w:color w:val="000000"/>
          <w:lang w:eastAsia="ru-RU"/>
        </w:rPr>
      </w:pPr>
      <w:r w:rsidRPr="00404C86">
        <w:rPr>
          <w:rFonts w:ascii="Times New Roman" w:eastAsia="Times New Roman" w:hAnsi="Times New Roman" w:cs="Times New Roman"/>
          <w:color w:val="000000"/>
          <w:sz w:val="24"/>
          <w:szCs w:val="24"/>
          <w:lang w:eastAsia="ru-RU"/>
        </w:rPr>
        <w:t>        Цели изучения раздела:</w:t>
      </w:r>
    </w:p>
    <w:p w:rsidR="00404C86" w:rsidRPr="00404C86" w:rsidRDefault="00404C86" w:rsidP="00404C86">
      <w:pPr>
        <w:numPr>
          <w:ilvl w:val="0"/>
          <w:numId w:val="2"/>
        </w:numPr>
        <w:shd w:val="clear" w:color="auto" w:fill="FFFFFF"/>
        <w:spacing w:after="0" w:line="240" w:lineRule="auto"/>
        <w:ind w:left="0" w:firstLine="708"/>
        <w:jc w:val="both"/>
        <w:rPr>
          <w:rFonts w:ascii="Arial" w:eastAsia="Times New Roman" w:hAnsi="Arial" w:cs="Arial"/>
          <w:color w:val="000000"/>
          <w:lang w:eastAsia="ru-RU"/>
        </w:rPr>
      </w:pPr>
      <w:r w:rsidRPr="00404C86">
        <w:rPr>
          <w:rFonts w:ascii="Times New Roman" w:eastAsia="Times New Roman" w:hAnsi="Times New Roman" w:cs="Times New Roman"/>
          <w:color w:val="000000"/>
          <w:sz w:val="24"/>
          <w:szCs w:val="24"/>
          <w:lang w:eastAsia="ru-RU"/>
        </w:rPr>
        <w:t>ввести понятие теоремы;</w:t>
      </w:r>
    </w:p>
    <w:p w:rsidR="00404C86" w:rsidRPr="00404C86" w:rsidRDefault="00404C86" w:rsidP="00404C86">
      <w:pPr>
        <w:numPr>
          <w:ilvl w:val="0"/>
          <w:numId w:val="2"/>
        </w:numPr>
        <w:shd w:val="clear" w:color="auto" w:fill="FFFFFF"/>
        <w:spacing w:after="0" w:line="240" w:lineRule="auto"/>
        <w:ind w:left="0" w:firstLine="708"/>
        <w:jc w:val="both"/>
        <w:rPr>
          <w:rFonts w:ascii="Arial" w:eastAsia="Times New Roman" w:hAnsi="Arial" w:cs="Arial"/>
          <w:color w:val="000000"/>
          <w:lang w:eastAsia="ru-RU"/>
        </w:rPr>
      </w:pPr>
      <w:r w:rsidRPr="00404C86">
        <w:rPr>
          <w:rFonts w:ascii="Times New Roman" w:eastAsia="Times New Roman" w:hAnsi="Times New Roman" w:cs="Times New Roman"/>
          <w:color w:val="000000"/>
          <w:sz w:val="24"/>
          <w:szCs w:val="24"/>
          <w:lang w:eastAsia="ru-RU"/>
        </w:rPr>
        <w:t>выработать умение доказывать равенство треугольников с помощью изученных признаков;</w:t>
      </w:r>
    </w:p>
    <w:p w:rsidR="00404C86" w:rsidRPr="00404C86" w:rsidRDefault="00404C86" w:rsidP="00404C86">
      <w:pPr>
        <w:numPr>
          <w:ilvl w:val="0"/>
          <w:numId w:val="2"/>
        </w:numPr>
        <w:shd w:val="clear" w:color="auto" w:fill="FFFFFF"/>
        <w:spacing w:after="0" w:line="240" w:lineRule="auto"/>
        <w:ind w:left="0" w:firstLine="708"/>
        <w:jc w:val="both"/>
        <w:rPr>
          <w:rFonts w:ascii="Arial" w:eastAsia="Times New Roman" w:hAnsi="Arial" w:cs="Arial"/>
          <w:color w:val="000000"/>
          <w:lang w:eastAsia="ru-RU"/>
        </w:rPr>
      </w:pPr>
      <w:r w:rsidRPr="00404C86">
        <w:rPr>
          <w:rFonts w:ascii="Times New Roman" w:eastAsia="Times New Roman" w:hAnsi="Times New Roman" w:cs="Times New Roman"/>
          <w:color w:val="000000"/>
          <w:sz w:val="24"/>
          <w:szCs w:val="24"/>
          <w:lang w:eastAsia="ru-RU"/>
        </w:rPr>
        <w:t>ввести новый класс задач – на построение с помощью циркуля и линейки.</w:t>
      </w:r>
    </w:p>
    <w:p w:rsidR="00404C86" w:rsidRPr="00404C86" w:rsidRDefault="00404C86" w:rsidP="00404C86">
      <w:pPr>
        <w:shd w:val="clear" w:color="auto" w:fill="FFFFFF"/>
        <w:spacing w:after="0" w:line="240" w:lineRule="auto"/>
        <w:ind w:firstLine="708"/>
        <w:jc w:val="both"/>
        <w:rPr>
          <w:rFonts w:ascii="Arial" w:eastAsia="Times New Roman" w:hAnsi="Arial" w:cs="Arial"/>
          <w:color w:val="000000"/>
          <w:lang w:eastAsia="ru-RU"/>
        </w:rPr>
      </w:pPr>
      <w:r w:rsidRPr="00404C86">
        <w:rPr>
          <w:rFonts w:ascii="Times New Roman" w:eastAsia="Times New Roman" w:hAnsi="Times New Roman" w:cs="Times New Roman"/>
          <w:b/>
          <w:bCs/>
          <w:color w:val="000000"/>
          <w:sz w:val="24"/>
          <w:szCs w:val="24"/>
          <w:lang w:eastAsia="ru-RU"/>
        </w:rPr>
        <w:t>Раздел 3. Параллельные прямые</w:t>
      </w:r>
    </w:p>
    <w:p w:rsidR="00404C86" w:rsidRPr="00404C86" w:rsidRDefault="00404C86" w:rsidP="00404C86">
      <w:pPr>
        <w:shd w:val="clear" w:color="auto" w:fill="FFFFFF"/>
        <w:spacing w:after="0" w:line="240" w:lineRule="auto"/>
        <w:ind w:firstLine="708"/>
        <w:jc w:val="both"/>
        <w:rPr>
          <w:rFonts w:ascii="Arial" w:eastAsia="Times New Roman" w:hAnsi="Arial" w:cs="Arial"/>
          <w:color w:val="000000"/>
          <w:lang w:eastAsia="ru-RU"/>
        </w:rPr>
      </w:pPr>
      <w:proofErr w:type="gramStart"/>
      <w:r w:rsidRPr="00404C86">
        <w:rPr>
          <w:rFonts w:ascii="Times New Roman" w:eastAsia="Times New Roman" w:hAnsi="Times New Roman" w:cs="Times New Roman"/>
          <w:color w:val="000000"/>
          <w:sz w:val="24"/>
          <w:szCs w:val="24"/>
          <w:lang w:eastAsia="ru-RU"/>
        </w:rPr>
        <w:t>Признаки и свойства параллельных прямых, связанные с углами, образованными при пересечении двух прямых секущей (накрест лежащими, односторонними, соответственными), широко используются в дальнейшем при изучении четырехугольников, подобных треугольников, при решении задач, а также в курсе стереометрии.</w:t>
      </w:r>
      <w:proofErr w:type="gramEnd"/>
      <w:r w:rsidRPr="00404C86">
        <w:rPr>
          <w:rFonts w:ascii="Times New Roman" w:eastAsia="Times New Roman" w:hAnsi="Times New Roman" w:cs="Times New Roman"/>
          <w:color w:val="000000"/>
          <w:sz w:val="24"/>
          <w:szCs w:val="24"/>
          <w:lang w:eastAsia="ru-RU"/>
        </w:rPr>
        <w:t xml:space="preserve"> </w:t>
      </w:r>
      <w:proofErr w:type="gramStart"/>
      <w:r w:rsidRPr="00404C86">
        <w:rPr>
          <w:rFonts w:ascii="Times New Roman" w:eastAsia="Times New Roman" w:hAnsi="Times New Roman" w:cs="Times New Roman"/>
          <w:color w:val="000000"/>
          <w:sz w:val="24"/>
          <w:szCs w:val="24"/>
          <w:lang w:eastAsia="ru-RU"/>
        </w:rPr>
        <w:t>Отсюда следует необходимость  уделить значительное внимание формированию умений доказывать параллельность прямых с использованием соответствующих признаков, находить равные углы при параллельных прямых и секущей.</w:t>
      </w:r>
      <w:proofErr w:type="gramEnd"/>
    </w:p>
    <w:p w:rsidR="00404C86" w:rsidRPr="00404C86" w:rsidRDefault="00404C86" w:rsidP="00404C86">
      <w:pPr>
        <w:shd w:val="clear" w:color="auto" w:fill="FFFFFF"/>
        <w:spacing w:after="0" w:line="240" w:lineRule="auto"/>
        <w:ind w:firstLine="708"/>
        <w:jc w:val="both"/>
        <w:rPr>
          <w:rFonts w:ascii="Arial" w:eastAsia="Times New Roman" w:hAnsi="Arial" w:cs="Arial"/>
          <w:color w:val="000000"/>
          <w:lang w:eastAsia="ru-RU"/>
        </w:rPr>
      </w:pPr>
      <w:r w:rsidRPr="00404C86">
        <w:rPr>
          <w:rFonts w:ascii="Times New Roman" w:eastAsia="Times New Roman" w:hAnsi="Times New Roman" w:cs="Times New Roman"/>
          <w:color w:val="000000"/>
          <w:sz w:val="24"/>
          <w:szCs w:val="24"/>
          <w:lang w:eastAsia="ru-RU"/>
        </w:rPr>
        <w:t>Цели изучения раздела:</w:t>
      </w:r>
    </w:p>
    <w:p w:rsidR="00404C86" w:rsidRPr="00404C86" w:rsidRDefault="00404C86" w:rsidP="00404C86">
      <w:pPr>
        <w:numPr>
          <w:ilvl w:val="0"/>
          <w:numId w:val="3"/>
        </w:numPr>
        <w:shd w:val="clear" w:color="auto" w:fill="FFFFFF"/>
        <w:spacing w:after="0" w:line="240" w:lineRule="auto"/>
        <w:ind w:left="0" w:firstLine="708"/>
        <w:jc w:val="both"/>
        <w:rPr>
          <w:rFonts w:ascii="Arial" w:eastAsia="Times New Roman" w:hAnsi="Arial" w:cs="Arial"/>
          <w:color w:val="000000"/>
          <w:lang w:eastAsia="ru-RU"/>
        </w:rPr>
      </w:pPr>
      <w:r w:rsidRPr="00404C86">
        <w:rPr>
          <w:rFonts w:ascii="Times New Roman" w:eastAsia="Times New Roman" w:hAnsi="Times New Roman" w:cs="Times New Roman"/>
          <w:color w:val="000000"/>
          <w:sz w:val="24"/>
          <w:szCs w:val="24"/>
          <w:lang w:eastAsia="ru-RU"/>
        </w:rPr>
        <w:t>ввести одно из важнейших понятий – понятие параллельных прямых;</w:t>
      </w:r>
    </w:p>
    <w:p w:rsidR="00404C86" w:rsidRPr="00404C86" w:rsidRDefault="00404C86" w:rsidP="00404C86">
      <w:pPr>
        <w:numPr>
          <w:ilvl w:val="0"/>
          <w:numId w:val="3"/>
        </w:numPr>
        <w:shd w:val="clear" w:color="auto" w:fill="FFFFFF"/>
        <w:spacing w:after="0" w:line="240" w:lineRule="auto"/>
        <w:ind w:left="0" w:firstLine="708"/>
        <w:jc w:val="both"/>
        <w:rPr>
          <w:rFonts w:ascii="Arial" w:eastAsia="Times New Roman" w:hAnsi="Arial" w:cs="Arial"/>
          <w:color w:val="000000"/>
          <w:lang w:eastAsia="ru-RU"/>
        </w:rPr>
      </w:pPr>
      <w:r w:rsidRPr="00404C86">
        <w:rPr>
          <w:rFonts w:ascii="Times New Roman" w:eastAsia="Times New Roman" w:hAnsi="Times New Roman" w:cs="Times New Roman"/>
          <w:color w:val="000000"/>
          <w:sz w:val="24"/>
          <w:szCs w:val="24"/>
          <w:lang w:eastAsia="ru-RU"/>
        </w:rPr>
        <w:t>дать первое представление об аксиомах и аксиоматическом методе в геометрии;</w:t>
      </w:r>
    </w:p>
    <w:p w:rsidR="00404C86" w:rsidRPr="00404C86" w:rsidRDefault="00404C86" w:rsidP="00404C86">
      <w:pPr>
        <w:numPr>
          <w:ilvl w:val="0"/>
          <w:numId w:val="3"/>
        </w:numPr>
        <w:shd w:val="clear" w:color="auto" w:fill="FFFFFF"/>
        <w:spacing w:after="0" w:line="240" w:lineRule="auto"/>
        <w:ind w:left="0" w:firstLine="708"/>
        <w:jc w:val="both"/>
        <w:rPr>
          <w:rFonts w:ascii="Arial" w:eastAsia="Times New Roman" w:hAnsi="Arial" w:cs="Arial"/>
          <w:color w:val="000000"/>
          <w:lang w:eastAsia="ru-RU"/>
        </w:rPr>
      </w:pPr>
      <w:r w:rsidRPr="00404C86">
        <w:rPr>
          <w:rFonts w:ascii="Times New Roman" w:eastAsia="Times New Roman" w:hAnsi="Times New Roman" w:cs="Times New Roman"/>
          <w:color w:val="000000"/>
          <w:sz w:val="24"/>
          <w:szCs w:val="24"/>
          <w:lang w:eastAsia="ru-RU"/>
        </w:rPr>
        <w:t xml:space="preserve">ввести аксиому </w:t>
      </w:r>
      <w:proofErr w:type="gramStart"/>
      <w:r w:rsidRPr="00404C86">
        <w:rPr>
          <w:rFonts w:ascii="Times New Roman" w:eastAsia="Times New Roman" w:hAnsi="Times New Roman" w:cs="Times New Roman"/>
          <w:color w:val="000000"/>
          <w:sz w:val="24"/>
          <w:szCs w:val="24"/>
          <w:lang w:eastAsia="ru-RU"/>
        </w:rPr>
        <w:t>параллельных</w:t>
      </w:r>
      <w:proofErr w:type="gramEnd"/>
      <w:r w:rsidRPr="00404C86">
        <w:rPr>
          <w:rFonts w:ascii="Times New Roman" w:eastAsia="Times New Roman" w:hAnsi="Times New Roman" w:cs="Times New Roman"/>
          <w:color w:val="000000"/>
          <w:sz w:val="24"/>
          <w:szCs w:val="24"/>
          <w:lang w:eastAsia="ru-RU"/>
        </w:rPr>
        <w:t xml:space="preserve"> прямых.</w:t>
      </w:r>
    </w:p>
    <w:p w:rsidR="00404C86" w:rsidRPr="00404C86" w:rsidRDefault="00404C86" w:rsidP="00404C86">
      <w:pPr>
        <w:shd w:val="clear" w:color="auto" w:fill="FFFFFF"/>
        <w:spacing w:after="0" w:line="240" w:lineRule="auto"/>
        <w:ind w:firstLine="708"/>
        <w:jc w:val="both"/>
        <w:rPr>
          <w:rFonts w:ascii="Arial" w:eastAsia="Times New Roman" w:hAnsi="Arial" w:cs="Arial"/>
          <w:color w:val="000000"/>
          <w:lang w:eastAsia="ru-RU"/>
        </w:rPr>
      </w:pPr>
      <w:r w:rsidRPr="00404C86">
        <w:rPr>
          <w:rFonts w:ascii="Times New Roman" w:eastAsia="Times New Roman" w:hAnsi="Times New Roman" w:cs="Times New Roman"/>
          <w:b/>
          <w:bCs/>
          <w:color w:val="000000"/>
          <w:sz w:val="24"/>
          <w:szCs w:val="24"/>
          <w:lang w:eastAsia="ru-RU"/>
        </w:rPr>
        <w:t>Раздел 4. Соотношения между сторонами и углами треугольника</w:t>
      </w:r>
    </w:p>
    <w:p w:rsidR="00404C86" w:rsidRPr="00404C86" w:rsidRDefault="00404C86" w:rsidP="00404C86">
      <w:pPr>
        <w:shd w:val="clear" w:color="auto" w:fill="FFFFFF"/>
        <w:spacing w:after="0" w:line="240" w:lineRule="auto"/>
        <w:ind w:firstLine="708"/>
        <w:jc w:val="both"/>
        <w:rPr>
          <w:rFonts w:ascii="Arial" w:eastAsia="Times New Roman" w:hAnsi="Arial" w:cs="Arial"/>
          <w:color w:val="000000"/>
          <w:lang w:eastAsia="ru-RU"/>
        </w:rPr>
      </w:pPr>
      <w:r w:rsidRPr="00404C86">
        <w:rPr>
          <w:rFonts w:ascii="Times New Roman" w:eastAsia="Times New Roman" w:hAnsi="Times New Roman" w:cs="Times New Roman"/>
          <w:color w:val="000000"/>
          <w:sz w:val="24"/>
          <w:szCs w:val="24"/>
          <w:lang w:eastAsia="ru-RU"/>
        </w:rPr>
        <w:t xml:space="preserve">В данном разделе рассматривается одна из важнейших теорем курса – теорема о сумме углов треугольника, в которой впервые формулируется неочевидный факт. Теорема позволяет получить важные следствия – свойство внешнего угла треугольника, некоторые свойства и признаки прямоугольных треугольников. При введении понятия расстояния между </w:t>
      </w:r>
      <w:proofErr w:type="gramStart"/>
      <w:r w:rsidRPr="00404C86">
        <w:rPr>
          <w:rFonts w:ascii="Times New Roman" w:eastAsia="Times New Roman" w:hAnsi="Times New Roman" w:cs="Times New Roman"/>
          <w:color w:val="000000"/>
          <w:sz w:val="24"/>
          <w:szCs w:val="24"/>
          <w:lang w:eastAsia="ru-RU"/>
        </w:rPr>
        <w:t>параллельными</w:t>
      </w:r>
      <w:proofErr w:type="gramEnd"/>
      <w:r w:rsidRPr="00404C86">
        <w:rPr>
          <w:rFonts w:ascii="Times New Roman" w:eastAsia="Times New Roman" w:hAnsi="Times New Roman" w:cs="Times New Roman"/>
          <w:color w:val="000000"/>
          <w:sz w:val="24"/>
          <w:szCs w:val="24"/>
          <w:lang w:eastAsia="ru-RU"/>
        </w:rPr>
        <w:t xml:space="preserve"> прямыми у обучающихся формируется представление о параллельных прямых как равноотстоящих друг от друга (точка, движущаяся по одной из параллельных прямых, все время находится на одном и том же расстоянии от другой прямой), что будет использоваться в дальнейшем курсе геометрии и при изучении стереометрии. При решении задач на построение в 7 классе рекомендуется ограничиваться только выполнением построения искомой фигуры циркулем и линейкой. В отдельных случаях можно проводить устно анализ и доказательство, а элементы исследования могут присутствовать лишь тогда, когда это оговорено условием задачи.</w:t>
      </w:r>
    </w:p>
    <w:p w:rsidR="00F91B97" w:rsidRDefault="00F91B97"/>
    <w:p w:rsidR="00331322" w:rsidRDefault="00331322"/>
    <w:p w:rsidR="00331322" w:rsidRDefault="00331322"/>
    <w:p w:rsidR="00331322" w:rsidRDefault="00D14FF0">
      <w:r>
        <w:rPr>
          <w:noProof/>
          <w:lang w:eastAsia="ru-RU"/>
        </w:rPr>
        <w:lastRenderedPageBreak/>
        <w:drawing>
          <wp:inline distT="0" distB="0" distL="0" distR="0">
            <wp:extent cx="5934075" cy="4314825"/>
            <wp:effectExtent l="0" t="0" r="9525" b="9525"/>
            <wp:docPr id="2" name="Рисунок 2" descr="C:\Users\Алжанат\Desktop\7кл\г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жанат\Desktop\7кл\г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4075" cy="4314825"/>
                    </a:xfrm>
                    <a:prstGeom prst="rect">
                      <a:avLst/>
                    </a:prstGeom>
                    <a:noFill/>
                    <a:ln>
                      <a:noFill/>
                    </a:ln>
                  </pic:spPr>
                </pic:pic>
              </a:graphicData>
            </a:graphic>
          </wp:inline>
        </w:drawing>
      </w:r>
    </w:p>
    <w:p w:rsidR="00D14FF0" w:rsidRDefault="00D14FF0">
      <w:r>
        <w:rPr>
          <w:noProof/>
          <w:lang w:eastAsia="ru-RU"/>
        </w:rPr>
        <w:lastRenderedPageBreak/>
        <w:drawing>
          <wp:inline distT="0" distB="0" distL="0" distR="0">
            <wp:extent cx="5934075" cy="4314825"/>
            <wp:effectExtent l="0" t="0" r="9525" b="9525"/>
            <wp:docPr id="3" name="Рисунок 3" descr="C:\Users\Алжанат\Desktop\7кл\г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лжанат\Desktop\7кл\г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4314825"/>
                    </a:xfrm>
                    <a:prstGeom prst="rect">
                      <a:avLst/>
                    </a:prstGeom>
                    <a:noFill/>
                    <a:ln>
                      <a:noFill/>
                    </a:ln>
                  </pic:spPr>
                </pic:pic>
              </a:graphicData>
            </a:graphic>
          </wp:inline>
        </w:drawing>
      </w:r>
      <w:r>
        <w:rPr>
          <w:noProof/>
          <w:lang w:eastAsia="ru-RU"/>
        </w:rPr>
        <w:drawing>
          <wp:inline distT="0" distB="0" distL="0" distR="0">
            <wp:extent cx="5934075" cy="4314825"/>
            <wp:effectExtent l="0" t="0" r="9525" b="9525"/>
            <wp:docPr id="4" name="Рисунок 4" descr="C:\Users\Алжанат\Desktop\7кл\г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лжанат\Desktop\7кл\г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4075" cy="4314825"/>
                    </a:xfrm>
                    <a:prstGeom prst="rect">
                      <a:avLst/>
                    </a:prstGeom>
                    <a:noFill/>
                    <a:ln>
                      <a:noFill/>
                    </a:ln>
                  </pic:spPr>
                </pic:pic>
              </a:graphicData>
            </a:graphic>
          </wp:inline>
        </w:drawing>
      </w:r>
      <w:bookmarkStart w:id="0" w:name="_GoBack"/>
      <w:bookmarkEnd w:id="0"/>
    </w:p>
    <w:sectPr w:rsidR="00D14F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31F1"/>
    <w:multiLevelType w:val="multilevel"/>
    <w:tmpl w:val="454CC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AD0ED1"/>
    <w:multiLevelType w:val="multilevel"/>
    <w:tmpl w:val="58A66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4B4DA3"/>
    <w:multiLevelType w:val="multilevel"/>
    <w:tmpl w:val="7176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72082A"/>
    <w:multiLevelType w:val="multilevel"/>
    <w:tmpl w:val="DF44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C86"/>
    <w:rsid w:val="00331322"/>
    <w:rsid w:val="00404C86"/>
    <w:rsid w:val="00D14FF0"/>
    <w:rsid w:val="00EE4046"/>
    <w:rsid w:val="00F91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0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0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0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0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17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1341</Words>
  <Characters>7644</Characters>
  <Application>Microsoft Office Word</Application>
  <DocSecurity>0</DocSecurity>
  <Lines>63</Lines>
  <Paragraphs>17</Paragraphs>
  <ScaleCrop>false</ScaleCrop>
  <Company/>
  <LinksUpToDate>false</LinksUpToDate>
  <CharactersWithSpaces>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Насиба</dc:creator>
  <cp:lastModifiedBy>Алжанат</cp:lastModifiedBy>
  <cp:revision>4</cp:revision>
  <dcterms:created xsi:type="dcterms:W3CDTF">2019-11-12T11:24:00Z</dcterms:created>
  <dcterms:modified xsi:type="dcterms:W3CDTF">2020-03-23T08:01:00Z</dcterms:modified>
</cp:coreProperties>
</file>