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DA" w:rsidRDefault="009947DA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47DA" w:rsidRDefault="009947D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Алжанат\Desktop\7кл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7кл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br w:type="page"/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Адаптированная рабочая программа по изобразительному искусству</w:t>
      </w:r>
      <w:r w:rsidR="00BD443F">
        <w:rPr>
          <w:color w:val="000000"/>
          <w:sz w:val="22"/>
          <w:szCs w:val="22"/>
        </w:rPr>
        <w:t xml:space="preserve"> для детей с ОВЗ</w:t>
      </w:r>
      <w:r>
        <w:rPr>
          <w:color w:val="000000"/>
          <w:sz w:val="22"/>
          <w:szCs w:val="22"/>
        </w:rPr>
        <w:t xml:space="preserve"> в -7 классе составлена в соответствии</w:t>
      </w:r>
      <w:r w:rsidR="00BD443F">
        <w:rPr>
          <w:color w:val="000000"/>
          <w:sz w:val="22"/>
          <w:szCs w:val="22"/>
        </w:rPr>
        <w:t xml:space="preserve">  с письмом Министерства образования и науки РФ от 18.04 2008г. </w:t>
      </w:r>
      <w:r w:rsidR="00BD443F">
        <w:rPr>
          <w:color w:val="000000"/>
          <w:sz w:val="22"/>
          <w:szCs w:val="22"/>
          <w:lang w:val="en-US"/>
        </w:rPr>
        <w:t>N</w:t>
      </w:r>
      <w:r w:rsidR="00CA57FB">
        <w:rPr>
          <w:color w:val="000000"/>
          <w:sz w:val="22"/>
          <w:szCs w:val="22"/>
        </w:rPr>
        <w:t xml:space="preserve"> АФ-150/06 «О создании условий получения образования детьми с ограниченными возможностями здоровья и детьми инвалидами»</w:t>
      </w:r>
      <w:proofErr w:type="gramStart"/>
      <w:r w:rsidR="00CA57FB">
        <w:rPr>
          <w:color w:val="000000"/>
          <w:sz w:val="22"/>
          <w:szCs w:val="22"/>
        </w:rPr>
        <w:t>.</w:t>
      </w:r>
      <w:r w:rsidR="00BD443F">
        <w:rPr>
          <w:color w:val="000000"/>
          <w:sz w:val="22"/>
          <w:szCs w:val="22"/>
        </w:rPr>
        <w:t>.</w:t>
      </w:r>
      <w:proofErr w:type="gramEnd"/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:</w:t>
      </w:r>
      <w:r w:rsidR="00CA57FB">
        <w:rPr>
          <w:color w:val="000000"/>
          <w:sz w:val="22"/>
          <w:szCs w:val="22"/>
        </w:rPr>
        <w:t>Учебн</w:t>
      </w:r>
      <w:proofErr w:type="gramStart"/>
      <w:r w:rsidR="00CA57FB">
        <w:rPr>
          <w:color w:val="000000"/>
          <w:sz w:val="22"/>
          <w:szCs w:val="22"/>
        </w:rPr>
        <w:t>о-</w:t>
      </w:r>
      <w:proofErr w:type="gramEnd"/>
      <w:r w:rsidR="00CA57FB">
        <w:rPr>
          <w:color w:val="000000"/>
          <w:sz w:val="22"/>
          <w:szCs w:val="22"/>
        </w:rPr>
        <w:t xml:space="preserve"> методический комплект для 7 класса под редакцией </w:t>
      </w:r>
      <w:proofErr w:type="spellStart"/>
      <w:r w:rsidR="00CA57FB">
        <w:rPr>
          <w:color w:val="000000"/>
          <w:sz w:val="22"/>
          <w:szCs w:val="22"/>
        </w:rPr>
        <w:t>Б.М.Неменского</w:t>
      </w:r>
      <w:proofErr w:type="spellEnd"/>
      <w:r w:rsidR="00CA57FB">
        <w:rPr>
          <w:color w:val="000000"/>
          <w:sz w:val="22"/>
          <w:szCs w:val="22"/>
        </w:rPr>
        <w:t>.</w:t>
      </w:r>
    </w:p>
    <w:p w:rsidR="00CA57FB" w:rsidRDefault="00CA57FB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Данная рабочая программа реализуется  9ч.в год (1раз месяц).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1.Основной адаптированной общеобразовательной программой на 2019-2020 уч. год 2.Программой специальных (коррекционных)</w:t>
      </w:r>
      <w:r w:rsidR="00CA57FB">
        <w:rPr>
          <w:color w:val="000000"/>
          <w:sz w:val="22"/>
          <w:szCs w:val="22"/>
        </w:rPr>
        <w:t xml:space="preserve"> образовательных учреждений VII</w:t>
      </w:r>
      <w:r>
        <w:rPr>
          <w:color w:val="000000"/>
          <w:sz w:val="22"/>
          <w:szCs w:val="22"/>
        </w:rPr>
        <w:t xml:space="preserve"> вида -7 классе</w:t>
      </w:r>
      <w:proofErr w:type="gramStart"/>
      <w:r>
        <w:rPr>
          <w:color w:val="000000"/>
          <w:sz w:val="22"/>
          <w:szCs w:val="22"/>
        </w:rPr>
        <w:t xml:space="preserve"> О</w:t>
      </w:r>
      <w:proofErr w:type="gramEnd"/>
      <w:r>
        <w:rPr>
          <w:color w:val="000000"/>
          <w:sz w:val="22"/>
          <w:szCs w:val="22"/>
        </w:rPr>
        <w:t>дной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Цель</w:t>
      </w:r>
      <w:r>
        <w:rPr>
          <w:color w:val="000000"/>
          <w:sz w:val="22"/>
          <w:szCs w:val="22"/>
        </w:rPr>
        <w:t> программы в данном курсе изобразительного искусства сформулирована как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линия развития личности ученика средствами предмета: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2"/>
          <w:szCs w:val="22"/>
        </w:rPr>
        <w:t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 и коррекция недостатков развития обучающихся с ограниченными возможностями.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 соответствии с этой целью определены </w:t>
      </w:r>
      <w:r>
        <w:rPr>
          <w:b/>
          <w:bCs/>
          <w:color w:val="000000"/>
          <w:sz w:val="22"/>
          <w:szCs w:val="22"/>
        </w:rPr>
        <w:t>задачи</w:t>
      </w:r>
      <w:r>
        <w:rPr>
          <w:color w:val="000000"/>
          <w:sz w:val="22"/>
          <w:szCs w:val="22"/>
        </w:rPr>
        <w:t>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2"/>
          <w:szCs w:val="22"/>
        </w:rPr>
        <w:t>коррекционно-развивающая: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-корректировать недостатки развития познавательной деятельности учащихся путем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2"/>
          <w:szCs w:val="22"/>
        </w:rPr>
        <w:t>образовательная: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-развивать у учащихся эстетические чувства, умения видеть и понимать </w:t>
      </w:r>
      <w:proofErr w:type="gramStart"/>
      <w:r>
        <w:rPr>
          <w:color w:val="000000"/>
          <w:sz w:val="22"/>
          <w:szCs w:val="22"/>
        </w:rPr>
        <w:t>красивое</w:t>
      </w:r>
      <w:proofErr w:type="gramEnd"/>
      <w:r>
        <w:rPr>
          <w:color w:val="000000"/>
          <w:sz w:val="22"/>
          <w:szCs w:val="22"/>
        </w:rPr>
        <w:t>,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-знакомить учащихся с лучшими произведениями </w:t>
      </w:r>
      <w:proofErr w:type="gramStart"/>
      <w:r>
        <w:rPr>
          <w:color w:val="000000"/>
          <w:sz w:val="22"/>
          <w:szCs w:val="22"/>
        </w:rPr>
        <w:t>изобразительного</w:t>
      </w:r>
      <w:proofErr w:type="gramEnd"/>
      <w:r>
        <w:rPr>
          <w:color w:val="000000"/>
          <w:sz w:val="22"/>
          <w:szCs w:val="22"/>
        </w:rPr>
        <w:t>, декоративно-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прикладного и народного искусства, скульптуры, архитектуры, дизайна;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-расширять и уточнять словарный запас детей за счет специальной лексики, совершенствовать фразовую речь;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2"/>
          <w:szCs w:val="22"/>
        </w:rPr>
        <w:t>воспитательная: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-воспитывать у школьников художественный вкус, аккуратность, настойчивость и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самостоятельность в работе; содействовать нравственному и трудовому воспитанию.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Изобразительное искусство как школьный учебный предмет имеет важное коррекционно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воли, формированием умений планировать свою деятельность, осуществлять контроль и самоконтроль.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Коррекционная работа включает следующие направления: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lastRenderedPageBreak/>
        <w:t>Коррекция отдельных сторон психической деятельности: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коррекция - развитие восприятия, представлений, ощущений;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коррекция - развитие памяти;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коррекция - развитие внимания;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развитие пространственных представлений и ориентации.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Развитие различных видов мышления: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развитие наглядно-образного мышления;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развитие словесно-логического мышления.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Развитие основных мыслительных операций</w:t>
      </w:r>
      <w:r>
        <w:rPr>
          <w:color w:val="000000"/>
          <w:sz w:val="22"/>
          <w:szCs w:val="22"/>
        </w:rPr>
        <w:t>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развитие умения сравнивать, анализировать; выделять сходство и различие понятий;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умение работать по инструкциям, алгоритму; планировать деятельность.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Коррекция нарушений в развитии эмоционально-личностной сферы: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развитие инициативности, стремления доводить начатое дело до конца;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формирование адекватности чувств;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формирование умения анализировать свою деятельность.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Коррекция - развитие речи: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коррекция монологической речи; диалогической речи; обогащение словаря. </w:t>
      </w:r>
      <w:r>
        <w:rPr>
          <w:b/>
          <w:bCs/>
          <w:color w:val="000000"/>
          <w:sz w:val="22"/>
          <w:szCs w:val="22"/>
        </w:rPr>
        <w:t>Коррекция мелкой моторики.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Коррекция индивидуальных пробелов в знаниях, умениях, навыках.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Обучение изобразительному искусству носит практическую направленность и тесно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связано с другими учебными предметами, является одним из средств социальной адаптации в условиях современного общества.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Обучение изобразительному искусству в коррекционных кл</w:t>
      </w:r>
      <w:r w:rsidR="00BC714F">
        <w:rPr>
          <w:color w:val="000000"/>
          <w:sz w:val="22"/>
          <w:szCs w:val="22"/>
        </w:rPr>
        <w:t>ассах VII</w:t>
      </w:r>
      <w:r>
        <w:rPr>
          <w:color w:val="000000"/>
          <w:sz w:val="22"/>
          <w:szCs w:val="22"/>
        </w:rPr>
        <w:t xml:space="preserve">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Адаптированная образовательная программа основана </w:t>
      </w:r>
      <w:proofErr w:type="gramStart"/>
      <w:r>
        <w:rPr>
          <w:color w:val="000000"/>
          <w:sz w:val="22"/>
          <w:szCs w:val="22"/>
        </w:rPr>
        <w:t>на принципах реализации права детей с ограниченными возможностями здоровья на образование в соответствии с их способностями</w:t>
      </w:r>
      <w:proofErr w:type="gramEnd"/>
      <w:r>
        <w:rPr>
          <w:color w:val="000000"/>
          <w:sz w:val="22"/>
          <w:szCs w:val="22"/>
        </w:rPr>
        <w:t xml:space="preserve"> и возможностями в целях их социальной адаптации и интеграции в общество.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 обучении изобразительному искусству общеобразовательная, коррекционно-развивающая, воспитательная и практическая задачи в условиях специального (коррекционного) класса VIII вида решаются комплексно при осуществлении тесной связи изобразительного искусства с другими учебными предметами, особенно с технологией, математикой, литературой.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Ценностные ориентиры содержания программы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Одним из результатов обучения изобразительному искусству является осмысление и </w:t>
      </w:r>
      <w:proofErr w:type="spellStart"/>
      <w:r>
        <w:rPr>
          <w:color w:val="000000"/>
          <w:sz w:val="22"/>
          <w:szCs w:val="22"/>
        </w:rPr>
        <w:t>интериоризация</w:t>
      </w:r>
      <w:proofErr w:type="spellEnd"/>
      <w:r>
        <w:rPr>
          <w:color w:val="000000"/>
          <w:sz w:val="22"/>
          <w:szCs w:val="22"/>
        </w:rPr>
        <w:t xml:space="preserve"> (присвоения) обучающимися системы ценностей (ценность добра, общения, природы, семьи, гражданственности, красоты, творчества).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Ценность данной программы </w:t>
      </w:r>
      <w:proofErr w:type="gramStart"/>
      <w:r>
        <w:rPr>
          <w:color w:val="000000"/>
          <w:sz w:val="22"/>
          <w:szCs w:val="22"/>
        </w:rPr>
        <w:t>определяется</w:t>
      </w:r>
      <w:proofErr w:type="gramEnd"/>
      <w:r>
        <w:rPr>
          <w:color w:val="000000"/>
          <w:sz w:val="22"/>
          <w:szCs w:val="22"/>
        </w:rPr>
        <w:t xml:space="preserve"> прежде всего тем, что рассчитана на учащихся, имеющих ограниченные возможности здоровья – интеллектуальная отсталость и задержка психического развития,-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>
        <w:rPr>
          <w:color w:val="000000"/>
          <w:sz w:val="22"/>
          <w:szCs w:val="22"/>
        </w:rPr>
        <w:t>несформированность</w:t>
      </w:r>
      <w:proofErr w:type="spellEnd"/>
      <w:r>
        <w:rPr>
          <w:color w:val="000000"/>
          <w:sz w:val="22"/>
          <w:szCs w:val="22"/>
        </w:rPr>
        <w:t xml:space="preserve">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 В условиях правильного обучения эти учащиеся постепенно усваивают знания и навыки, необходимые для социальной адаптации. Коррекционная работа призвана создать образовательную среду и условия, позволяющие детям с ограниченными возможностями получить качественное образование по изобразительному искусству, подготовить разносторонне развитую личность, способную использовать полученные знания для успешной социализации. Адаптация программы происходит за счет сокращения сложных понятий и терминов; основные сведения в программе даются </w:t>
      </w:r>
      <w:r>
        <w:rPr>
          <w:color w:val="000000"/>
          <w:sz w:val="22"/>
          <w:szCs w:val="22"/>
        </w:rPr>
        <w:lastRenderedPageBreak/>
        <w:t>дифференцированно. Темы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Основные сведения познаются учащимися в результате практической деятельности. Так как новые элементарные навыки вырабатываются у таких детей крайне медленно, для их закрепления предусмотрены многократные указания и повторения.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Программа в целом определяет оптимальный объем знаний и умений по изобразительному искусству, который доступен большинству учащихся, обучающихся в специальной (коррекционной) школе VIII вида.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учебного предмета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Важнейшей отличительной особенностью данного курса с точки зрения содержания является включение следующих разделов: «Обучение композиционной деятельности», «Развитие у учащихся умений воспринимать и изображать форму предметов, пропорции, конструкцию», «Развитие у учащихся восприятия цвета предметов и формирование умений передавать его в живописи», «Обучение восприятию произведений искусства».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</w:t>
      </w:r>
      <w:proofErr w:type="spellStart"/>
      <w:r>
        <w:rPr>
          <w:color w:val="000000"/>
          <w:sz w:val="22"/>
          <w:szCs w:val="22"/>
        </w:rPr>
        <w:t>задач</w:t>
      </w:r>
      <w:proofErr w:type="gramStart"/>
      <w:r>
        <w:rPr>
          <w:color w:val="000000"/>
          <w:sz w:val="22"/>
          <w:szCs w:val="22"/>
        </w:rPr>
        <w:t>.Д</w:t>
      </w:r>
      <w:proofErr w:type="gramEnd"/>
      <w:r>
        <w:rPr>
          <w:color w:val="000000"/>
          <w:sz w:val="22"/>
          <w:szCs w:val="22"/>
        </w:rPr>
        <w:t>ля</w:t>
      </w:r>
      <w:proofErr w:type="spellEnd"/>
      <w:r>
        <w:rPr>
          <w:color w:val="000000"/>
          <w:sz w:val="22"/>
          <w:szCs w:val="22"/>
        </w:rPr>
        <w:t xml:space="preserve"> решения задач программой предусмотрены четыре вида занятий: рисование с натуры, декоративное рисование, рисование на темы беседы об изобразительном искусстве.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Рисование с натуры</w:t>
      </w:r>
      <w:r>
        <w:rPr>
          <w:color w:val="000000"/>
          <w:sz w:val="22"/>
          <w:szCs w:val="22"/>
        </w:rPr>
        <w:t xml:space="preserve">: содержанием уроков является изображение разнообразных предметов, подобранных с учетом графических возможностей учащихся. Во время работы должны быть 2-3 однотипные постановки, что обеспечит хорошую видимость для всех </w:t>
      </w:r>
      <w:proofErr w:type="spellStart"/>
      <w:r>
        <w:rPr>
          <w:color w:val="000000"/>
          <w:sz w:val="22"/>
          <w:szCs w:val="22"/>
        </w:rPr>
        <w:t>учащихся</w:t>
      </w:r>
      <w:proofErr w:type="gramStart"/>
      <w:r>
        <w:rPr>
          <w:color w:val="000000"/>
          <w:sz w:val="22"/>
          <w:szCs w:val="22"/>
        </w:rPr>
        <w:t>.Д</w:t>
      </w:r>
      <w:proofErr w:type="gramEnd"/>
      <w:r>
        <w:rPr>
          <w:color w:val="000000"/>
          <w:sz w:val="22"/>
          <w:szCs w:val="22"/>
        </w:rPr>
        <w:t>ля</w:t>
      </w:r>
      <w:proofErr w:type="spellEnd"/>
      <w:r>
        <w:rPr>
          <w:color w:val="000000"/>
          <w:sz w:val="22"/>
          <w:szCs w:val="22"/>
        </w:rPr>
        <w:t xml:space="preserve"> активизации мыслительной деятельности учащихся целесообразно подбирать такие предметы, чтобы можно было проводить их реальный анализ (детский строительный конструктор). 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</w:t>
      </w:r>
      <w:proofErr w:type="gramStart"/>
      <w:r>
        <w:rPr>
          <w:color w:val="000000"/>
          <w:sz w:val="22"/>
          <w:szCs w:val="22"/>
        </w:rPr>
        <w:t xml:space="preserve"> У</w:t>
      </w:r>
      <w:proofErr w:type="gramEnd"/>
      <w:r>
        <w:rPr>
          <w:color w:val="000000"/>
          <w:sz w:val="22"/>
          <w:szCs w:val="22"/>
        </w:rPr>
        <w:t xml:space="preserve"> учащихся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Декоративное рисование: </w:t>
      </w:r>
      <w:r>
        <w:rPr>
          <w:color w:val="000000"/>
          <w:sz w:val="22"/>
          <w:szCs w:val="22"/>
        </w:rPr>
        <w:t xml:space="preserve">содержанием уроков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 Параллельно с практической работой на уроках декоративного рисования учащиеся знакомятся с отдельными образцами декоративно-прикладного искусства. Во время занятий школьники получают сведения </w:t>
      </w:r>
      <w:proofErr w:type="spellStart"/>
      <w:r>
        <w:rPr>
          <w:color w:val="000000"/>
          <w:sz w:val="22"/>
          <w:szCs w:val="22"/>
        </w:rPr>
        <w:t>оприменении</w:t>
      </w:r>
      <w:proofErr w:type="spellEnd"/>
      <w:r>
        <w:rPr>
          <w:color w:val="000000"/>
          <w:sz w:val="22"/>
          <w:szCs w:val="22"/>
        </w:rPr>
        <w:t xml:space="preserve"> узоров на тканях, коврах, обоях, посуде, игрушках, знакомятся с художественной резьбой по дереву и кости, стеклом, керамикой и другими предметами быта. Задания по декоративному рисованию имеют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Рисование на темы</w:t>
      </w:r>
      <w:r>
        <w:rPr>
          <w:color w:val="000000"/>
          <w:sz w:val="22"/>
          <w:szCs w:val="22"/>
        </w:rPr>
        <w:t xml:space="preserve">: содержанием уроков является изображение предметов и явлений окружающей жизни и иллюстрирование отрывками из литературных </w:t>
      </w:r>
      <w:proofErr w:type="spellStart"/>
      <w:r>
        <w:rPr>
          <w:color w:val="000000"/>
          <w:sz w:val="22"/>
          <w:szCs w:val="22"/>
        </w:rPr>
        <w:t>произведений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оррекционно</w:t>
      </w:r>
      <w:proofErr w:type="spellEnd"/>
      <w:r>
        <w:rPr>
          <w:color w:val="000000"/>
          <w:sz w:val="22"/>
          <w:szCs w:val="22"/>
        </w:rPr>
        <w:t>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и макетами.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lastRenderedPageBreak/>
        <w:t>Беседы об изобразительном искусстве:</w:t>
      </w:r>
      <w:r>
        <w:rPr>
          <w:color w:val="000000"/>
          <w:sz w:val="22"/>
          <w:szCs w:val="22"/>
        </w:rPr>
        <w:t> для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Программа составлена с учетом уровня </w:t>
      </w:r>
      <w:proofErr w:type="spellStart"/>
      <w:r>
        <w:rPr>
          <w:color w:val="000000"/>
          <w:sz w:val="22"/>
          <w:szCs w:val="22"/>
        </w:rPr>
        <w:t>обученности</w:t>
      </w:r>
      <w:proofErr w:type="spellEnd"/>
      <w:r>
        <w:rPr>
          <w:color w:val="000000"/>
          <w:sz w:val="22"/>
          <w:szCs w:val="22"/>
        </w:rPr>
        <w:t xml:space="preserve"> школьников,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Материал программы расположен по принципу усложнения и увеличения объема сведений. Последовательное изучение обеспечивает возможность систематизировано формировать и совершенствовать у детей необходимые навыки. При составлении программы учтены принципы повторяемости пройденного учебного материала и постепенного ввода нового. Преподавание базируется на знаниях, получаемых на уроках: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-письмо и развитие речи (развитие мелкой моторики);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-чтение и развитие речи (восприятия произведений изобразительного искусства, обучение высказываться о содержании рассматриваемых произведений изобразительного искусства);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-математика (правильное расположение рисунков относительно друг друга (ближе – дальше))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истории (история искусства);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-биологии (строение растений, животных, особенности деревьев и т.д.);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-технологии (элементы художественного труда);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-информатики (использование ПК и программных сре</w:t>
      </w:r>
      <w:proofErr w:type="gramStart"/>
      <w:r>
        <w:rPr>
          <w:color w:val="000000"/>
          <w:sz w:val="22"/>
          <w:szCs w:val="22"/>
        </w:rPr>
        <w:t>дств пр</w:t>
      </w:r>
      <w:proofErr w:type="gramEnd"/>
      <w:r>
        <w:rPr>
          <w:color w:val="000000"/>
          <w:sz w:val="22"/>
          <w:szCs w:val="22"/>
        </w:rPr>
        <w:t>и изучении некоторых разделов);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-развития речи (поговорки, пословицы, произведения о труде, профессиях и людях);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-физики (физические основы цвета);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-химии (состав изобразительных материалов).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Место учебного предмета в учебном плане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Программа основного общего образования по изобразительному искусству для учащихся специальных коррекционных классов рассчитана на 1 год обучения: 7 класс. </w:t>
      </w:r>
      <w:proofErr w:type="gramStart"/>
      <w:r>
        <w:rPr>
          <w:color w:val="000000"/>
          <w:sz w:val="22"/>
          <w:szCs w:val="22"/>
        </w:rPr>
        <w:t xml:space="preserve">Программа реализуется на занятиях продолжительностью 40 минут и рассчитана на 9 учебных часа в учебном году (1 учебный час в месяц). </w:t>
      </w:r>
      <w:proofErr w:type="gramEnd"/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уровню подготовки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 результате изучения изобразительного искусства ученик должен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Знать/понимать: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-отдельные виды изобразительных (пластических) искусств (живопись, графика,</w:t>
      </w:r>
      <w:proofErr w:type="gramEnd"/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декоративно-прикладное искусство)</w:t>
      </w:r>
      <w:proofErr w:type="gramEnd"/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-жанры изобразительного искусства (пейзаж, натюрморт, портрет, анималистический жанр, батальный жанр, исторический жанр);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-основы изобразительной грамоты (цвет, тон, колорит, светотень, пространство, </w:t>
      </w:r>
      <w:proofErr w:type="spellStart"/>
      <w:r>
        <w:rPr>
          <w:color w:val="000000"/>
          <w:sz w:val="22"/>
          <w:szCs w:val="22"/>
        </w:rPr>
        <w:t>ритм</w:t>
      </w:r>
      <w:proofErr w:type="gramStart"/>
      <w:r>
        <w:rPr>
          <w:color w:val="000000"/>
          <w:sz w:val="22"/>
          <w:szCs w:val="22"/>
        </w:rPr>
        <w:t>,к</w:t>
      </w:r>
      <w:proofErr w:type="gramEnd"/>
      <w:r>
        <w:rPr>
          <w:color w:val="000000"/>
          <w:sz w:val="22"/>
          <w:szCs w:val="22"/>
        </w:rPr>
        <w:t>омпозиция</w:t>
      </w:r>
      <w:proofErr w:type="spellEnd"/>
      <w:r>
        <w:rPr>
          <w:color w:val="000000"/>
          <w:sz w:val="22"/>
          <w:szCs w:val="22"/>
        </w:rPr>
        <w:t>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-выдающихся представителей русского (</w:t>
      </w:r>
      <w:proofErr w:type="spellStart"/>
      <w:r>
        <w:rPr>
          <w:color w:val="000000"/>
          <w:sz w:val="22"/>
          <w:szCs w:val="22"/>
        </w:rPr>
        <w:t>А.Рублев</w:t>
      </w:r>
      <w:proofErr w:type="spellEnd"/>
      <w:r>
        <w:rPr>
          <w:color w:val="000000"/>
          <w:sz w:val="22"/>
          <w:szCs w:val="22"/>
        </w:rPr>
        <w:t xml:space="preserve">, И. Левитан, И. Шишкин, И. </w:t>
      </w:r>
      <w:proofErr w:type="spellStart"/>
      <w:r>
        <w:rPr>
          <w:color w:val="000000"/>
          <w:sz w:val="22"/>
          <w:szCs w:val="22"/>
        </w:rPr>
        <w:t>Репин</w:t>
      </w:r>
      <w:proofErr w:type="gramStart"/>
      <w:r>
        <w:rPr>
          <w:color w:val="000000"/>
          <w:sz w:val="22"/>
          <w:szCs w:val="22"/>
        </w:rPr>
        <w:t>,М</w:t>
      </w:r>
      <w:proofErr w:type="spellEnd"/>
      <w:proofErr w:type="gramEnd"/>
      <w:r>
        <w:rPr>
          <w:color w:val="000000"/>
          <w:sz w:val="22"/>
          <w:szCs w:val="22"/>
        </w:rPr>
        <w:t>. Врубель, В. Васнецов, В. Суриков, Б. Кустодиев) и зарубежного искусства (Л. Да Винчи, Рафаэль Санти, Рембрандт Ван Рейн, К. Моне) и их основные произведения;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-наиболее крупные художественные музеи России (Третьяковская галерея, Русский музей, Эрмитаж, Музей изобразительных искусств им. </w:t>
      </w:r>
      <w:proofErr w:type="spellStart"/>
      <w:r>
        <w:rPr>
          <w:color w:val="000000"/>
          <w:sz w:val="22"/>
          <w:szCs w:val="22"/>
        </w:rPr>
        <w:t>А.С.Пушкина</w:t>
      </w:r>
      <w:proofErr w:type="spellEnd"/>
      <w:r>
        <w:rPr>
          <w:color w:val="000000"/>
          <w:sz w:val="22"/>
          <w:szCs w:val="22"/>
        </w:rPr>
        <w:t xml:space="preserve">) и мира (Лувр, музеи </w:t>
      </w:r>
      <w:proofErr w:type="spellStart"/>
      <w:r>
        <w:rPr>
          <w:color w:val="000000"/>
          <w:sz w:val="22"/>
          <w:szCs w:val="22"/>
        </w:rPr>
        <w:t>Ватикана</w:t>
      </w:r>
      <w:proofErr w:type="gramStart"/>
      <w:r>
        <w:rPr>
          <w:color w:val="000000"/>
          <w:sz w:val="22"/>
          <w:szCs w:val="22"/>
        </w:rPr>
        <w:t>,П</w:t>
      </w:r>
      <w:proofErr w:type="gramEnd"/>
      <w:r>
        <w:rPr>
          <w:color w:val="000000"/>
          <w:sz w:val="22"/>
          <w:szCs w:val="22"/>
        </w:rPr>
        <w:t>радо</w:t>
      </w:r>
      <w:proofErr w:type="spellEnd"/>
      <w:r>
        <w:rPr>
          <w:color w:val="000000"/>
          <w:sz w:val="22"/>
          <w:szCs w:val="22"/>
        </w:rPr>
        <w:t>, Дрезденская галерея);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-значение изобразительного искусства в художественной культуре;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Уметь: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color w:val="000000"/>
          <w:sz w:val="22"/>
          <w:szCs w:val="22"/>
        </w:rPr>
        <w:t>сств в тв</w:t>
      </w:r>
      <w:proofErr w:type="gramEnd"/>
      <w:r>
        <w:rPr>
          <w:color w:val="000000"/>
          <w:sz w:val="22"/>
          <w:szCs w:val="22"/>
        </w:rPr>
        <w:t>орческой деятельности;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-анализировать содержание, образный язык произведений разных видов и жанров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изобразительного искусства и определять средства художественной выразительности (линия, цвет, тон, светотень, композиция);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-ориентироваться в основных явлениях русского и мирового искусства, узнавать изученные произведения;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Использовать приобретенные знания и умения</w:t>
      </w:r>
      <w:r>
        <w:rPr>
          <w:color w:val="000000"/>
          <w:sz w:val="22"/>
          <w:szCs w:val="22"/>
        </w:rPr>
        <w:t xml:space="preserve"> в практической деятельности и повседневной жизни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>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-восприятия и оценки произведений искусства;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Опыт творческой деятельности: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-Изображение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-Выполнение набросков, эскизов, учебных и творческих работ с натуры, по памяти и воображению в разных художественных техниках.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-Изготовление изделий по мотивам художественных промыслов.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-Развитие дизайна и его значение в жизни современного общества. Эскизы одежды.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-Проектирование и изготовление открыток.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-Использование красок (гуашь, акварель), графических материалов (карандаш, фломастер, мелки, пастель, уголь, тушь и др.), пластилина, соленого теста, коллажных техник, бумажной пластики и других доступных художественных материалов.</w:t>
      </w:r>
      <w:proofErr w:type="gramEnd"/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-Использования языка графики, живописи, скульптуры, дизайна, декоративно-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прикладного искусства в собственной художественно-творческой деятельности.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-Навыки плоского и объемного изображения формы предмета, моделировка светотенью и цветом.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-Построение пространства (линейная и воздушная перспектива, плановость).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-Создание композиций на плоскости и в пространстве.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-Использование орнамента для украшения предметов быта, одежды. Различение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национальных особенностей русского орнамента и орнаментов других народов России, народов зарубежных стран. Различие функций древнего и современного орнамента.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-Понимание смысла, содержащегося в украшениях древних предметов быта и элементах архитектуры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Личностные результаты</w:t>
      </w:r>
      <w:r>
        <w:rPr>
          <w:color w:val="000000"/>
          <w:sz w:val="22"/>
          <w:szCs w:val="22"/>
        </w:rPr>
        <w:t> освоения АООП общего образования: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-осознание себя как гражданина России; формирование чувств гордости за свою Родину, российский народ и историю России;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-развитие адекватных представлений о собственных возможностях, насущно необходимом жизнеобеспечении;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-овладение начальными навыками адаптации в динамичном изменяющемся и развивающемся мире;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-развитие навыков сотрудничества </w:t>
      </w:r>
      <w:proofErr w:type="gramStart"/>
      <w:r>
        <w:rPr>
          <w:color w:val="000000"/>
          <w:sz w:val="22"/>
          <w:szCs w:val="22"/>
        </w:rPr>
        <w:t>со</w:t>
      </w:r>
      <w:proofErr w:type="gramEnd"/>
      <w:r>
        <w:rPr>
          <w:color w:val="000000"/>
          <w:sz w:val="22"/>
          <w:szCs w:val="22"/>
        </w:rPr>
        <w:t xml:space="preserve"> взрослыми и сверстниками в разных социальных ситуациях;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-формирование эстетических потребностей, ценностей и чувств;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3206" w:rsidRDefault="00E73206" w:rsidP="00E73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621A" w:rsidRDefault="009E621A"/>
    <w:p w:rsidR="009947DA" w:rsidRDefault="009947DA"/>
    <w:p w:rsidR="009947DA" w:rsidRDefault="009947DA"/>
    <w:p w:rsidR="009947DA" w:rsidRDefault="009947DA"/>
    <w:p w:rsidR="009947DA" w:rsidRDefault="009947DA"/>
    <w:p w:rsidR="009947DA" w:rsidRDefault="009947DA"/>
    <w:p w:rsidR="009947DA" w:rsidRDefault="009947DA"/>
    <w:p w:rsidR="009947DA" w:rsidRDefault="009947DA"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4" name="Рисунок 4" descr="C:\Users\Алжанат\Desktop\7кл\из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жанат\Desktop\7кл\из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DA" w:rsidRDefault="009947DA">
      <w:r>
        <w:rPr>
          <w:noProof/>
          <w:lang w:eastAsia="ru-RU"/>
        </w:rPr>
        <w:lastRenderedPageBreak/>
        <w:drawing>
          <wp:inline distT="0" distB="0" distL="0" distR="0">
            <wp:extent cx="5934075" cy="4314825"/>
            <wp:effectExtent l="0" t="0" r="9525" b="9525"/>
            <wp:docPr id="6" name="Рисунок 6" descr="C:\Users\Алжанат\Desktop\7кл\из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жанат\Desktop\7кл\изо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7" name="Рисунок 7" descr="C:\Users\Алжанат\Desktop\7кл\из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жанат\Desktop\7кл\изо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06"/>
    <w:rsid w:val="009947DA"/>
    <w:rsid w:val="009E621A"/>
    <w:rsid w:val="00BC714F"/>
    <w:rsid w:val="00BD443F"/>
    <w:rsid w:val="00CA57FB"/>
    <w:rsid w:val="00E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335F-1A35-40B9-9F62-EA962318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Насиба</dc:creator>
  <cp:lastModifiedBy>Алжанат</cp:lastModifiedBy>
  <cp:revision>7</cp:revision>
  <cp:lastPrinted>2019-11-14T06:21:00Z</cp:lastPrinted>
  <dcterms:created xsi:type="dcterms:W3CDTF">2019-11-13T06:13:00Z</dcterms:created>
  <dcterms:modified xsi:type="dcterms:W3CDTF">2020-03-23T08:19:00Z</dcterms:modified>
</cp:coreProperties>
</file>