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19" w:rsidRPr="009E2A19" w:rsidRDefault="009E2A19" w:rsidP="009E2A1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bookmarkStart w:id="0" w:name="_GoBack"/>
      <w:bookmarkEnd w:id="0"/>
      <w:r w:rsidRPr="009E2A1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Постановление Главного государственного санитарного врача РФ от 23 июля 2008 г. N 45 "Об утверждении СанПиН 2.4.5.2409-08" (с изменениями и дополнениями)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Развернуть</w:t>
      </w:r>
    </w:p>
    <w:p w:rsidR="009E2A19" w:rsidRPr="009E2A19" w:rsidRDefault="009E2A19" w:rsidP="009E2A1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>
        <w:rPr>
          <w:rFonts w:ascii="Arial" w:eastAsia="Times New Roman" w:hAnsi="Arial" w:cs="Arial"/>
          <w:b/>
          <w:bCs/>
          <w:noProof/>
          <w:color w:val="000000"/>
          <w:sz w:val="15"/>
          <w:szCs w:val="15"/>
        </w:rPr>
        <w:drawing>
          <wp:inline distT="0" distB="0" distL="0" distR="0">
            <wp:extent cx="55880" cy="79375"/>
            <wp:effectExtent l="19050" t="0" r="127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  <w:hyperlink r:id="rId7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Приложение. Санитарно-эпидемиологические правила и нормативы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8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1. Рекомендуемый минимальный перечень оборудования производственных помещений столовых образовательных учреждений и базовых предприятий питания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9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2. Рекомендуемая форма составления примерного меню и пищевой ценности приготовляемых блюд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0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 xml:space="preserve">Приложение 3. </w:t>
        </w:r>
        <w:proofErr w:type="gramStart"/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Рекомендуемая масса порций блюд (в граммах) для обучающихся различного возраста</w:t>
        </w:r>
      </w:hyperlink>
      <w:proofErr w:type="gramEnd"/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1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4. Потребность в пищевых веществах и энергии для различных групп обучающихся общеобразовательных учреждений и учреждений начального и среднего профессионального образования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2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5. Технологическая карта кулинарного изделия (блюда)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3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6. Таблица замены продуктов по белкам и углеводам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4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7. Перечень продуктов и блюд, которые не допускаются для реализации в организациях общественного питания образовательных учреждений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5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8. Рекомендуемые наборы пищевых продуктов для обучающихся общеобразовательных учреждений и учреждений начального и среднего профессионального образования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6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9. Рекомендуемый ассортимент пищевых продуктов для организации дополнительного питания обучающихся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7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10 (рекомендуемое). Формы учетной документации пищеблока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8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11. Рекомендации по отбору суточной пробы</w:t>
        </w:r>
      </w:hyperlink>
    </w:p>
    <w:p w:rsidR="009E2A19" w:rsidRPr="009E2A19" w:rsidRDefault="00B103FA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hyperlink r:id="rId19" w:history="1">
        <w:r w:rsidR="009E2A19"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 12. 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</w:t>
        </w:r>
      </w:hyperlink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bookmarkStart w:id="1" w:name="text"/>
      <w:bookmarkEnd w:id="1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Постановление Главного государственного санитарного врача РФ от 23 июля 2008 г. N 45</w:t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br/>
        <w:t>"Об утверждении СанПиН 2.4.5.2409-08"</w:t>
      </w:r>
    </w:p>
    <w:p w:rsidR="009E2A19" w:rsidRPr="009E2A19" w:rsidRDefault="009E2A19" w:rsidP="009E2A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С изменениями и дополнениями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25 марта 2019 г.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В соответствии с </w:t>
      </w:r>
      <w:hyperlink r:id="rId20" w:anchor="block_39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Федеральным законом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от 30.03.1999 N 52-ФЗ "О санитарно-эпидемиологическом благополучии населения" (Собрание законодательства Российской Федерации, 1999, N 14, ст. 1650; 2002, N 1 (ч. 1), ст. 1; 2003, N 2, ст. 167; N 27 (ч. 1), ст. 2700; 2004, N 35, ст. 3607; 2005, N 19, ст. 1752;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2006, N 1, ст. 10; 2006, N 52 (ч. 1), ст. 5498; 2007, N 1 (ч. 1), ст. 21; 2007, N 1 (ч. 1), ст. 29; 2007, N 27, ст. 3213; 2007, N 46, ст. 5554; 2007, N 49, ст. 6070; 2008, N 24, ст. 2801;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Российская газета, 2008, N 153) и </w:t>
      </w:r>
      <w:hyperlink r:id="rId21" w:anchor="block_2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2004, N 47, ст. 4666; 2005, N 39, ст. 3953) постановляю:</w:t>
      </w:r>
      <w:proofErr w:type="gramEnd"/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1. Утвердить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</w:t>
      </w:r>
      <w:hyperlink r:id="rId22" w:anchor="block_1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приложение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).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2. Признать утратившими силу: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- </w:t>
      </w:r>
      <w:hyperlink r:id="rId23" w:anchor="block_232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пункты 2.3.25.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, </w:t>
      </w:r>
      <w:hyperlink r:id="rId24" w:anchor="block_2326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2.3.26.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, </w:t>
      </w:r>
      <w:hyperlink r:id="rId25" w:anchor="block_212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2.12.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санитарно-эпидемиологических правил и нормативов СанПиН 2.4.2.1178-02 "Гигиенические требования к условиям обучения в общеобразовательных учреждениях", утвержденные </w:t>
      </w:r>
      <w:hyperlink r:id="rId26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 Главного государственного санитарного врача Российской Федерации, первого заместителя Министра здравоохранения Российской Федерации от 28.11.2002 N 44 (зарегистрировано в Минюсте России 05.12.2002,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регистрационный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 xml:space="preserve"> N 3997);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- </w:t>
      </w:r>
      <w:hyperlink r:id="rId27" w:anchor="block_22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пункты 2.2.5.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, </w:t>
      </w:r>
      <w:hyperlink r:id="rId28" w:anchor="block_1227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2.7.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, </w:t>
      </w:r>
      <w:hyperlink r:id="rId29" w:anchor="block_24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приложения 4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, </w:t>
      </w:r>
      <w:hyperlink r:id="rId30" w:anchor="block_25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5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, </w:t>
      </w:r>
      <w:hyperlink r:id="rId31" w:anchor="block_26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6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и </w:t>
      </w:r>
      <w:hyperlink r:id="rId32" w:anchor="block_27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7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санитарно-эпидемиологических правил и нормативов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образования", утвержденные </w:t>
      </w:r>
      <w:hyperlink r:id="rId33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Главного государственного санитарного врача Российской Федерации, первого заместителя Министра здравоохранения Российской Федерации от 28.01.2003, N 2 (зарегистрировано в Минюсте России 11.02.2003, регистрационный N 4204) (с изменениями).</w:t>
      </w:r>
      <w:proofErr w:type="gramEnd"/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3. Ввести в действие указанные </w:t>
      </w:r>
      <w:hyperlink r:id="rId34" w:anchor="block_1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санитарные правила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с 1 октября 2008 г.</w:t>
      </w:r>
    </w:p>
    <w:p w:rsidR="009E2A19" w:rsidRPr="009E2A19" w:rsidRDefault="009E2A19" w:rsidP="009E2A19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0"/>
          <w:szCs w:val="20"/>
        </w:rPr>
      </w:pPr>
      <w:r w:rsidRPr="009E2A19">
        <w:rPr>
          <w:rFonts w:ascii="Arial" w:eastAsia="Times New Roman" w:hAnsi="Arial" w:cs="Arial"/>
          <w:b/>
          <w:bCs/>
          <w:color w:val="464C55"/>
          <w:sz w:val="20"/>
          <w:szCs w:val="20"/>
        </w:rPr>
        <w:t>Постановление дополнено пунктом 4 с 20 апреля 2019 г. - </w:t>
      </w:r>
      <w:hyperlink r:id="rId35" w:anchor="block_1" w:history="1">
        <w:r w:rsidRPr="009E2A19">
          <w:rPr>
            <w:rFonts w:ascii="Arial" w:eastAsia="Times New Roman" w:hAnsi="Arial" w:cs="Arial"/>
            <w:b/>
            <w:bCs/>
            <w:color w:val="3272C0"/>
            <w:sz w:val="20"/>
            <w:u w:val="single"/>
          </w:rPr>
          <w:t>Постановление</w:t>
        </w:r>
      </w:hyperlink>
      <w:r w:rsidRPr="009E2A19">
        <w:rPr>
          <w:rFonts w:ascii="Arial" w:eastAsia="Times New Roman" w:hAnsi="Arial" w:cs="Arial"/>
          <w:b/>
          <w:bCs/>
          <w:color w:val="464C55"/>
          <w:sz w:val="20"/>
          <w:szCs w:val="20"/>
        </w:rPr>
        <w:t> Главного государственного санитарного врача России от 25 марта 2019 г. N 6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4. Установить срок действия </w:t>
      </w:r>
      <w:hyperlink r:id="rId36" w:anchor="block_1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</w:rPr>
          <w:t>СанПиН 2.4.5.2409-08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до 01.10.2023.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E2A19" w:rsidRPr="009E2A19" w:rsidTr="009E2A19">
        <w:tc>
          <w:tcPr>
            <w:tcW w:w="3300" w:type="pct"/>
            <w:vAlign w:val="bottom"/>
            <w:hideMark/>
          </w:tcPr>
          <w:p w:rsidR="009E2A19" w:rsidRPr="009E2A19" w:rsidRDefault="009E2A19" w:rsidP="009E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9E2A19" w:rsidRPr="009E2A19" w:rsidRDefault="009E2A19" w:rsidP="009E2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2A19">
              <w:rPr>
                <w:rFonts w:ascii="Times New Roman" w:eastAsia="Times New Roman" w:hAnsi="Times New Roman" w:cs="Times New Roman"/>
                <w:sz w:val="24"/>
                <w:szCs w:val="24"/>
              </w:rPr>
              <w:t>Г. Онищенко</w:t>
            </w:r>
          </w:p>
        </w:tc>
      </w:tr>
    </w:tbl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 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Зарегистрировано в Минюсте РФ 7 августа 2008 г.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</w:rPr>
        <w:t>Регистрационный N 12085</w:t>
      </w:r>
    </w:p>
    <w:sectPr w:rsidR="009E2A19" w:rsidRPr="009E2A19" w:rsidSect="0073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5D7"/>
    <w:multiLevelType w:val="multilevel"/>
    <w:tmpl w:val="E25E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19"/>
    <w:rsid w:val="00733049"/>
    <w:rsid w:val="009E2A19"/>
    <w:rsid w:val="00B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2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E2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A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E2A19"/>
    <w:rPr>
      <w:color w:val="0000FF"/>
      <w:u w:val="single"/>
    </w:rPr>
  </w:style>
  <w:style w:type="paragraph" w:customStyle="1" w:styleId="s3">
    <w:name w:val="s_3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2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9E2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A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E2A19"/>
    <w:rPr>
      <w:color w:val="0000FF"/>
      <w:u w:val="single"/>
    </w:rPr>
  </w:style>
  <w:style w:type="paragraph" w:customStyle="1" w:styleId="s3">
    <w:name w:val="s_3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8819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1898/9169543187b82c93518e209701f4491b/" TargetMode="External"/><Relationship Id="rId13" Type="http://schemas.openxmlformats.org/officeDocument/2006/relationships/hyperlink" Target="http://base.garant.ru/12161898/7dede6ac8f25be619ed07c17ed1c62c9/" TargetMode="External"/><Relationship Id="rId18" Type="http://schemas.openxmlformats.org/officeDocument/2006/relationships/hyperlink" Target="http://base.garant.ru/12161898/046ca89c954ee351d44ec9f8ce6babd3/" TargetMode="External"/><Relationship Id="rId26" Type="http://schemas.openxmlformats.org/officeDocument/2006/relationships/hyperlink" Target="http://base.garant.ru/4178779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12120314/7f1a2d2324c059c5814745061b92d398/" TargetMode="External"/><Relationship Id="rId34" Type="http://schemas.openxmlformats.org/officeDocument/2006/relationships/hyperlink" Target="http://base.garant.ru/12161898/53f89421bbdaf741eb2d1ecc4ddb4c33/" TargetMode="External"/><Relationship Id="rId7" Type="http://schemas.openxmlformats.org/officeDocument/2006/relationships/hyperlink" Target="http://base.garant.ru/12161898/53f89421bbdaf741eb2d1ecc4ddb4c33/" TargetMode="External"/><Relationship Id="rId12" Type="http://schemas.openxmlformats.org/officeDocument/2006/relationships/hyperlink" Target="http://base.garant.ru/12161898/c9c989f1e999992b41b30686f0032f7d/" TargetMode="External"/><Relationship Id="rId17" Type="http://schemas.openxmlformats.org/officeDocument/2006/relationships/hyperlink" Target="http://base.garant.ru/12161898/b89690251be5277812a78962f6302560/" TargetMode="External"/><Relationship Id="rId25" Type="http://schemas.openxmlformats.org/officeDocument/2006/relationships/hyperlink" Target="http://base.garant.ru/5636383/948d421f887377ada130a6435ab595b0/" TargetMode="External"/><Relationship Id="rId33" Type="http://schemas.openxmlformats.org/officeDocument/2006/relationships/hyperlink" Target="http://base.garant.ru/4178906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ase.garant.ru/12161898/dbddb101044a4418ba9fcf35194e29d2/" TargetMode="External"/><Relationship Id="rId20" Type="http://schemas.openxmlformats.org/officeDocument/2006/relationships/hyperlink" Target="http://base.garant.ru/12115118/478b4d0990e492511bea1e634e90a7b7/" TargetMode="External"/><Relationship Id="rId29" Type="http://schemas.openxmlformats.org/officeDocument/2006/relationships/hyperlink" Target="http://base.garant.ru/4178906/60732add2d108763dc9fa5454d26c727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ase.garant.ru/12161898/172a6d689833ce3e42dc0a8a7b3cddf9/" TargetMode="External"/><Relationship Id="rId24" Type="http://schemas.openxmlformats.org/officeDocument/2006/relationships/hyperlink" Target="http://base.garant.ru/5636383/948d421f887377ada130a6435ab595b0/" TargetMode="External"/><Relationship Id="rId32" Type="http://schemas.openxmlformats.org/officeDocument/2006/relationships/hyperlink" Target="http://base.garant.ru/4178906/60732add2d108763dc9fa5454d26c727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61898/38d0e20d10a9099ed1e190abf152a12a/" TargetMode="External"/><Relationship Id="rId23" Type="http://schemas.openxmlformats.org/officeDocument/2006/relationships/hyperlink" Target="http://base.garant.ru/5636383/948d421f887377ada130a6435ab595b0/" TargetMode="External"/><Relationship Id="rId28" Type="http://schemas.openxmlformats.org/officeDocument/2006/relationships/hyperlink" Target="http://base.garant.ru/4178906/60732add2d108763dc9fa5454d26c727/" TargetMode="External"/><Relationship Id="rId36" Type="http://schemas.openxmlformats.org/officeDocument/2006/relationships/hyperlink" Target="http://base.garant.ru/12161898/53f89421bbdaf741eb2d1ecc4ddb4c33/" TargetMode="External"/><Relationship Id="rId10" Type="http://schemas.openxmlformats.org/officeDocument/2006/relationships/hyperlink" Target="http://base.garant.ru/12161898/3e22e51c74db8e0b182fad67b502e640/" TargetMode="External"/><Relationship Id="rId19" Type="http://schemas.openxmlformats.org/officeDocument/2006/relationships/hyperlink" Target="http://base.garant.ru/12161898/f52b32b623103013c77c8c319c288f45/" TargetMode="External"/><Relationship Id="rId31" Type="http://schemas.openxmlformats.org/officeDocument/2006/relationships/hyperlink" Target="http://base.garant.ru/4178906/60732add2d108763dc9fa5454d26c7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61898/f7ee959fd36b5699076b35abf4f52c5c/" TargetMode="External"/><Relationship Id="rId14" Type="http://schemas.openxmlformats.org/officeDocument/2006/relationships/hyperlink" Target="http://base.garant.ru/12161898/1a3794674ba91fb6f13d1885dca9f9e1/" TargetMode="External"/><Relationship Id="rId22" Type="http://schemas.openxmlformats.org/officeDocument/2006/relationships/hyperlink" Target="http://base.garant.ru/12161898/53f89421bbdaf741eb2d1ecc4ddb4c33/" TargetMode="External"/><Relationship Id="rId27" Type="http://schemas.openxmlformats.org/officeDocument/2006/relationships/hyperlink" Target="http://base.garant.ru/4178906/60732add2d108763dc9fa5454d26c727/" TargetMode="External"/><Relationship Id="rId30" Type="http://schemas.openxmlformats.org/officeDocument/2006/relationships/hyperlink" Target="http://base.garant.ru/4178906/60732add2d108763dc9fa5454d26c727/" TargetMode="External"/><Relationship Id="rId35" Type="http://schemas.openxmlformats.org/officeDocument/2006/relationships/hyperlink" Target="http://base.garant.ru/72216714/a8681f6b4bbc3fb512d5b9b4aed4c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Алжанат</cp:lastModifiedBy>
  <cp:revision>2</cp:revision>
  <dcterms:created xsi:type="dcterms:W3CDTF">2020-09-25T07:31:00Z</dcterms:created>
  <dcterms:modified xsi:type="dcterms:W3CDTF">2020-09-25T07:31:00Z</dcterms:modified>
</cp:coreProperties>
</file>