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8F" w:rsidRDefault="00DF508F" w:rsidP="00DF508F">
      <w:pPr>
        <w:spacing w:after="0"/>
        <w:rPr>
          <w:rFonts w:ascii="Gabriola" w:hAnsi="Gabriola"/>
          <w:b/>
          <w:sz w:val="56"/>
        </w:rPr>
      </w:pPr>
    </w:p>
    <w:p w:rsidR="000B708B" w:rsidRDefault="000B708B" w:rsidP="00DF508F">
      <w:pPr>
        <w:spacing w:after="0"/>
        <w:rPr>
          <w:rFonts w:ascii="Gabriola" w:hAnsi="Gabriola"/>
          <w:b/>
          <w:sz w:val="56"/>
        </w:rPr>
      </w:pPr>
    </w:p>
    <w:p w:rsidR="0023365C" w:rsidRPr="00DF508F" w:rsidRDefault="000B708B" w:rsidP="00DF508F">
      <w:pPr>
        <w:spacing w:after="0"/>
        <w:rPr>
          <w:rFonts w:ascii="Gabriola" w:hAnsi="Gabriola"/>
          <w:b/>
          <w:sz w:val="56"/>
        </w:rPr>
      </w:pPr>
      <w:r>
        <w:rPr>
          <w:rFonts w:ascii="Gabriola" w:hAnsi="Gabriola"/>
          <w:b/>
          <w:sz w:val="56"/>
        </w:rPr>
        <w:t xml:space="preserve">                                                         </w:t>
      </w:r>
      <w:r w:rsidR="00C42D53" w:rsidRPr="00DF508F">
        <w:rPr>
          <w:rFonts w:ascii="Gabriola" w:hAnsi="Gabriola"/>
          <w:b/>
          <w:sz w:val="56"/>
        </w:rPr>
        <w:t xml:space="preserve">План – сетка </w:t>
      </w:r>
    </w:p>
    <w:p w:rsidR="00C42D53" w:rsidRPr="00DF508F" w:rsidRDefault="00DF508F" w:rsidP="00DF508F">
      <w:pPr>
        <w:spacing w:after="0"/>
        <w:rPr>
          <w:rFonts w:ascii="Gabriola" w:hAnsi="Gabriola"/>
          <w:b/>
          <w:sz w:val="56"/>
        </w:rPr>
      </w:pPr>
      <w:r>
        <w:rPr>
          <w:rFonts w:ascii="Gabriola" w:hAnsi="Gabriola"/>
          <w:b/>
          <w:sz w:val="56"/>
        </w:rPr>
        <w:t xml:space="preserve">   </w:t>
      </w:r>
      <w:r w:rsidRPr="00DF508F">
        <w:rPr>
          <w:rFonts w:ascii="Gabriola" w:hAnsi="Gabriola"/>
          <w:b/>
          <w:sz w:val="56"/>
        </w:rPr>
        <w:t>п</w:t>
      </w:r>
      <w:r w:rsidR="00C42D53" w:rsidRPr="00DF508F">
        <w:rPr>
          <w:rFonts w:ascii="Gabriola" w:hAnsi="Gabriola"/>
          <w:b/>
          <w:sz w:val="56"/>
        </w:rPr>
        <w:t>едагога-психолога МКОУ «</w:t>
      </w:r>
      <w:proofErr w:type="spellStart"/>
      <w:r w:rsidR="00C42D53" w:rsidRPr="00DF508F">
        <w:rPr>
          <w:rFonts w:ascii="Gabriola" w:hAnsi="Gabriola"/>
          <w:b/>
          <w:sz w:val="56"/>
        </w:rPr>
        <w:t>Ирганайская</w:t>
      </w:r>
      <w:proofErr w:type="spellEnd"/>
      <w:r w:rsidR="00C42D53" w:rsidRPr="00DF508F">
        <w:rPr>
          <w:rFonts w:ascii="Gabriola" w:hAnsi="Gabriola"/>
          <w:b/>
          <w:sz w:val="56"/>
        </w:rPr>
        <w:t xml:space="preserve"> СОШ им. М. А. </w:t>
      </w:r>
      <w:proofErr w:type="spellStart"/>
      <w:r w:rsidR="00C42D53" w:rsidRPr="00DF508F">
        <w:rPr>
          <w:rFonts w:ascii="Gabriola" w:hAnsi="Gabriola"/>
          <w:b/>
          <w:sz w:val="56"/>
        </w:rPr>
        <w:t>Заргалаева</w:t>
      </w:r>
      <w:proofErr w:type="spellEnd"/>
      <w:r w:rsidR="00C42D53" w:rsidRPr="00DF508F">
        <w:rPr>
          <w:rFonts w:ascii="Gabriola" w:hAnsi="Gabriola"/>
          <w:b/>
          <w:sz w:val="56"/>
        </w:rPr>
        <w:t>»</w:t>
      </w:r>
    </w:p>
    <w:p w:rsidR="00C42D53" w:rsidRPr="00DF508F" w:rsidRDefault="00DF508F" w:rsidP="00DF508F">
      <w:pPr>
        <w:spacing w:after="0"/>
        <w:rPr>
          <w:rFonts w:ascii="Gabriola" w:hAnsi="Gabriola"/>
          <w:b/>
          <w:sz w:val="56"/>
        </w:rPr>
      </w:pPr>
      <w:r>
        <w:rPr>
          <w:rFonts w:ascii="Gabriola" w:hAnsi="Gabriola"/>
          <w:b/>
          <w:sz w:val="56"/>
        </w:rPr>
        <w:t xml:space="preserve">                                 </w:t>
      </w:r>
      <w:proofErr w:type="spellStart"/>
      <w:r w:rsidR="00C42D53" w:rsidRPr="00DF508F">
        <w:rPr>
          <w:rFonts w:ascii="Gabriola" w:hAnsi="Gabriola"/>
          <w:b/>
          <w:sz w:val="56"/>
        </w:rPr>
        <w:t>Джаватхановой</w:t>
      </w:r>
      <w:proofErr w:type="spellEnd"/>
      <w:r w:rsidR="00C42D53" w:rsidRPr="00DF508F">
        <w:rPr>
          <w:rFonts w:ascii="Gabriola" w:hAnsi="Gabriola"/>
          <w:b/>
          <w:sz w:val="56"/>
        </w:rPr>
        <w:t xml:space="preserve"> Альбины </w:t>
      </w:r>
      <w:proofErr w:type="spellStart"/>
      <w:r w:rsidR="00C42D53" w:rsidRPr="00DF508F">
        <w:rPr>
          <w:rFonts w:ascii="Gabriola" w:hAnsi="Gabriola"/>
          <w:b/>
          <w:sz w:val="56"/>
        </w:rPr>
        <w:t>Ахмедовны</w:t>
      </w:r>
      <w:proofErr w:type="spellEnd"/>
      <w:r w:rsidR="00C42D53" w:rsidRPr="00DF508F">
        <w:rPr>
          <w:rFonts w:ascii="Gabriola" w:hAnsi="Gabriola"/>
          <w:b/>
          <w:sz w:val="56"/>
        </w:rPr>
        <w:t xml:space="preserve"> </w:t>
      </w:r>
    </w:p>
    <w:p w:rsidR="00C42D53" w:rsidRPr="00DF508F" w:rsidRDefault="00DF508F" w:rsidP="00DF508F">
      <w:pPr>
        <w:spacing w:after="0"/>
        <w:rPr>
          <w:rFonts w:ascii="Gabriola" w:hAnsi="Gabriola"/>
          <w:b/>
          <w:sz w:val="56"/>
        </w:rPr>
      </w:pPr>
      <w:r>
        <w:rPr>
          <w:rFonts w:ascii="Gabriola" w:hAnsi="Gabriola"/>
          <w:b/>
          <w:sz w:val="56"/>
        </w:rPr>
        <w:t xml:space="preserve">                                               </w:t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1710"/>
        <w:tblW w:w="14425" w:type="dxa"/>
        <w:tblInd w:w="0" w:type="dxa"/>
        <w:tblLook w:val="04A0" w:firstRow="1" w:lastRow="0" w:firstColumn="1" w:lastColumn="0" w:noHBand="0" w:noVBand="1"/>
      </w:tblPr>
      <w:tblGrid>
        <w:gridCol w:w="1339"/>
        <w:gridCol w:w="2472"/>
        <w:gridCol w:w="2661"/>
        <w:gridCol w:w="2290"/>
        <w:gridCol w:w="3192"/>
        <w:gridCol w:w="2401"/>
        <w:gridCol w:w="70"/>
      </w:tblGrid>
      <w:tr w:rsidR="00C42D53" w:rsidRPr="00C42D53" w:rsidTr="00DF5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Методическое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направление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Диагностическое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направление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Консультативное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направление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Коррекционн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о-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развивающее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направление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Просвещение,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профилактика</w:t>
            </w:r>
          </w:p>
        </w:tc>
      </w:tr>
      <w:tr w:rsidR="00C42D53" w:rsidRPr="00C42D53" w:rsidTr="00DF50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Подбор диагностического инструментария для проведения диагностического обследования.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1классы - изучение мотивации учебной деятельности.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 по вопросам воспитания и обучения детей.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Подбор материала для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психокоррекционных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занятий, составление программ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Выступление на родительских собраниях "Адаптация к школе"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Индивидуальные консультации для родителей.</w:t>
            </w:r>
          </w:p>
        </w:tc>
      </w:tr>
      <w:tr w:rsidR="00C42D53" w:rsidRPr="00C42D53" w:rsidTr="00DF508F">
        <w:trPr>
          <w:trHeight w:val="5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C42D53"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игровых практикумов и подбор игрового материала для корр. занятий.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8B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9кл - Диагностическое исследование: выявление интерес</w:t>
            </w:r>
            <w:r w:rsidR="000B70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ов, способностей, склонностей.</w:t>
            </w:r>
          </w:p>
          <w:p w:rsid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Исследование уровня тревожности учащихся 5-ых классов.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4класс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зучение мотивации учебной деятельности</w:t>
            </w:r>
          </w:p>
          <w:p w:rsidR="000B708B" w:rsidRDefault="000B708B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F508F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B708B" w:rsidRDefault="000B708B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B708B" w:rsidRPr="00C42D53" w:rsidRDefault="000B708B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Выступление на родительском собрании 9-ых классов по итогам диагностических исследований.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Коррекция тревожности учащихся 5-х классов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9-кл. Классные часы в рамках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предпрофильного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сопровождения.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планов индивидуальной и групповой работы с учащимися.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Участие в семинарах педагогов - психологов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2кл. Изучение личностных качеств учащихся стоящих на ВШУ.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5кл. Тестирование "Проявляешь ли ты толерантность".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1кл. Изучение адаптации учащихся к учебному процессу.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 Выступление перед родителями учащихся на собраниях по теме: "Итоги адаптации учащихся".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Занятия по преодолению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школьной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- 5кл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мероприятиях "Недели Толерантности"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Индивидуальная работа с учащимися стоящими на ВШУ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11кл. Изучение профессиональной мотивации и направленности учащихся; 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5кл. Изучение адаптации учащихся к среднему звену.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 Выступление на родительском собрании по итогам исследований.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Занятия по преодолению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школьной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- 5кл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Профилактика правонарушений среди подростков по плану школы.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DF50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планов индивидуальной и групповой работы с учащимися.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Подбор игрового материала для занятий.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Анкетирование учащихся 8-11кл. "Здоровый образ жизни".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Занятия по преодолению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школьной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уч-5кл.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Занятия по преодолению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школьной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- 1кл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месячнике "Здоровый образ жизни".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Беседы классные часы по теме "Здоровый образ жизни".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Подбор диагностического инструментария для проведения диагностического обследования.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Мониторинг качества обучения учащихся.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 Выступление на родительских собраниях по итогам исследований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Занятия по преодолению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школьной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- 1кл.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"Недели психологии".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Подбор диагностического инструментария для проведения обследования учащихся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11кл - Мониторинг учащихся профильная ступень. 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9кл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зучение уровня воспитанности учащихся.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 Выступление перед родителями учащихся по итогам исследований.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1,4класс </w:t>
            </w:r>
            <w:proofErr w:type="gram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-и</w:t>
            </w:r>
            <w:proofErr w:type="gram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зучение мотивации учебной деятельности.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9,11 -изучение уровня тревожности в ситуациях проверки знаний</w:t>
            </w:r>
          </w:p>
          <w:p w:rsidR="00DF508F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F508F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F508F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F508F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F508F" w:rsidRPr="00C42D53" w:rsidRDefault="00DF508F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Занятия по психологической подготовке к ЕГЭ 9,11 классы.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Учащиеся 1-4кл, 5-8кл, 9-11кл - Профилактика злоупотребления ПАВ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Проведение недели профориентации.</w:t>
            </w:r>
          </w:p>
        </w:tc>
      </w:tr>
      <w:tr w:rsidR="00C42D53" w:rsidRPr="00C42D53" w:rsidTr="00DF508F">
        <w:trPr>
          <w:gridAfter w:val="1"/>
          <w:wAfter w:w="7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Подбор диагностического инструментария для проведения диагностического обследования.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уровня готовности к школьному обучению будущих первоклассников.</w:t>
            </w: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8-9кл. Мониторинг учащихся </w:t>
            </w:r>
            <w:proofErr w:type="spellStart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ступень.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Индивидуальные консультации для родителей. "Готовность к школьному обучению".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Занятия по психологической подготовке к ЕГЭ 9,11 классы.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53" w:rsidRPr="00C42D53" w:rsidRDefault="00C42D53" w:rsidP="00644F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2D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Учащиеся 1-4кл, 5-8кл, 9-11кл - Профилактика злоупотребления ПАВ</w:t>
            </w:r>
          </w:p>
        </w:tc>
      </w:tr>
    </w:tbl>
    <w:p w:rsidR="00C42D53" w:rsidRDefault="00C42D53"/>
    <w:sectPr w:rsidR="00C42D53" w:rsidSect="000B708B">
      <w:pgSz w:w="16838" w:h="11906" w:orient="landscape"/>
      <w:pgMar w:top="1531" w:right="1134" w:bottom="851" w:left="1134" w:header="709" w:footer="709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4B" w:rsidRDefault="00D1344B" w:rsidP="00DF508F">
      <w:pPr>
        <w:spacing w:after="0" w:line="240" w:lineRule="auto"/>
      </w:pPr>
      <w:r>
        <w:separator/>
      </w:r>
    </w:p>
  </w:endnote>
  <w:endnote w:type="continuationSeparator" w:id="0">
    <w:p w:rsidR="00D1344B" w:rsidRDefault="00D1344B" w:rsidP="00DF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4B" w:rsidRDefault="00D1344B" w:rsidP="00DF508F">
      <w:pPr>
        <w:spacing w:after="0" w:line="240" w:lineRule="auto"/>
      </w:pPr>
      <w:r>
        <w:separator/>
      </w:r>
    </w:p>
  </w:footnote>
  <w:footnote w:type="continuationSeparator" w:id="0">
    <w:p w:rsidR="00D1344B" w:rsidRDefault="00D1344B" w:rsidP="00DF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53"/>
    <w:rsid w:val="000B708B"/>
    <w:rsid w:val="001A15C8"/>
    <w:rsid w:val="0023365C"/>
    <w:rsid w:val="00530A15"/>
    <w:rsid w:val="00913440"/>
    <w:rsid w:val="00C42D53"/>
    <w:rsid w:val="00D1344B"/>
    <w:rsid w:val="00D1349A"/>
    <w:rsid w:val="00D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D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08F"/>
  </w:style>
  <w:style w:type="paragraph" w:styleId="a6">
    <w:name w:val="footer"/>
    <w:basedOn w:val="a"/>
    <w:link w:val="a7"/>
    <w:uiPriority w:val="99"/>
    <w:unhideWhenUsed/>
    <w:rsid w:val="00DF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08F"/>
  </w:style>
  <w:style w:type="paragraph" w:styleId="a8">
    <w:name w:val="Balloon Text"/>
    <w:basedOn w:val="a"/>
    <w:link w:val="a9"/>
    <w:uiPriority w:val="99"/>
    <w:semiHidden/>
    <w:unhideWhenUsed/>
    <w:rsid w:val="001A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D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08F"/>
  </w:style>
  <w:style w:type="paragraph" w:styleId="a6">
    <w:name w:val="footer"/>
    <w:basedOn w:val="a"/>
    <w:link w:val="a7"/>
    <w:uiPriority w:val="99"/>
    <w:unhideWhenUsed/>
    <w:rsid w:val="00DF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08F"/>
  </w:style>
  <w:style w:type="paragraph" w:styleId="a8">
    <w:name w:val="Balloon Text"/>
    <w:basedOn w:val="a"/>
    <w:link w:val="a9"/>
    <w:uiPriority w:val="99"/>
    <w:semiHidden/>
    <w:unhideWhenUsed/>
    <w:rsid w:val="001A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4AC0-3707-4EC4-84B7-8C807E6A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2019-09-08T16:43:00Z</cp:lastPrinted>
  <dcterms:created xsi:type="dcterms:W3CDTF">2018-08-26T19:15:00Z</dcterms:created>
  <dcterms:modified xsi:type="dcterms:W3CDTF">2019-09-08T16:43:00Z</dcterms:modified>
</cp:coreProperties>
</file>