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ПРОФИЛАКТИКА ЭКСТРЕМИЗМА И ТЕРРОРИЗМА </w:t>
      </w:r>
      <w:proofErr w:type="gramStart"/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ОБРАЗОВАТЕЛЬНЫХ </w:t>
      </w:r>
      <w:proofErr w:type="gramStart"/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УЧРЕЖДЕНИЯХ</w:t>
      </w:r>
      <w:proofErr w:type="gramEnd"/>
    </w:p>
    <w:p w:rsidR="00905BF1" w:rsidRDefault="00905BF1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05BF1" w:rsidRPr="008470EE" w:rsidRDefault="00905BF1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>В настоящее время экстремизм и терроризм являются</w:t>
      </w:r>
    </w:p>
    <w:p w:rsidR="00905BF1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реальной угрозой национальной  безопасности  Российской  Федерации.  </w:t>
      </w:r>
    </w:p>
    <w:p w:rsidR="00905BF1" w:rsidRDefault="00905BF1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70EE" w:rsidRPr="008470EE" w:rsidRDefault="00905BF1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8470EE"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Экстремизм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70EE"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proofErr w:type="gramEnd"/>
      <w:r w:rsidR="008470EE"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>то исключительно большая опасность, способная расшатать любое, даже самое стабильное  и  благополучное,  общество.  Основная  причина  религиозного экстремизма  в  человечестве,  это  не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полное понимание  сущности  религии, течения, людей вводят в </w:t>
      </w:r>
      <w:proofErr w:type="spellStart"/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>аблуждения</w:t>
      </w:r>
      <w:proofErr w:type="spellEnd"/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Специалисты  отмечают,  что  наиболее  уязвимой  средой  для </w:t>
      </w:r>
      <w:r w:rsidR="00905BF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роникновения  идей  экстремизма  являются  учащиеся  школ  с  ещѐ  не 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сформировавшейся  и  легко  поддающейся  влиянию  психикой.  Именно 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молодое  поколение,  в  силу  целого  ряда  различных  факторов,  является 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наиболее  </w:t>
      </w:r>
      <w:proofErr w:type="gramStart"/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>уязвимым</w:t>
      </w:r>
      <w:proofErr w:type="gramEnd"/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  плане  подверженности  негативному  влиянию 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разнообразных  </w:t>
      </w:r>
      <w:proofErr w:type="spellStart"/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>антисоциальных</w:t>
      </w:r>
      <w:proofErr w:type="spellEnd"/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  криминальных  групп.  Социальная  и 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материальная незащищенность молодежи, частый максимализм в оценках и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суждениях, психологическая незрелость, значительная зависимость от чужого мнения </w:t>
      </w:r>
      <w:proofErr w:type="gramStart"/>
      <w:r w:rsidR="00905BF1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 только  некоторые  из  причин,  позволяющих  говорить  о возможности  легкого  распространения  радикальных  идей  среди  нашей 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молодежи.  Между  тем,  данные  идеи  в  молодежной  среде 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получают значительное распространение.</w:t>
      </w:r>
      <w:r w:rsidR="00905B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470EE" w:rsidRPr="008470EE" w:rsidRDefault="00905BF1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8470EE"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Наиболее  эффективным  средством  </w:t>
      </w:r>
      <w:proofErr w:type="gramStart"/>
      <w:r w:rsidR="008470EE"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>массового</w:t>
      </w:r>
      <w:proofErr w:type="gramEnd"/>
      <w:r w:rsidR="008470EE"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информационного 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воздействия  террористов  на  молодежь  в  последнее  время  становится 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Интернет. Причины популярности Интернета преступниками </w:t>
      </w:r>
      <w:proofErr w:type="gramStart"/>
      <w:r w:rsidR="00905BF1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gramEnd"/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егкий доступ 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>к аудитории, обеспечение</w:t>
      </w:r>
      <w:r w:rsidR="00905B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анонимной коммуникации, слабое регулирование 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этого  вопроса  на  государственном  уровне,  глобальное  распространение, 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высокая  скорость  передачи  информации,  дешевизна  и  простота  </w:t>
      </w:r>
      <w:proofErr w:type="gramStart"/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использовании</w:t>
      </w:r>
      <w:proofErr w:type="gramEnd"/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мультимедийные</w:t>
      </w:r>
      <w:proofErr w:type="spellEnd"/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возможности.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>Террористические  организации,  в  том</w:t>
      </w:r>
      <w:r w:rsidR="00905B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числе действующие  в  России, 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используют  Интернет  для  вербовки  новых  членов,  включая  террористов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-смертников  из  </w:t>
      </w:r>
      <w:proofErr w:type="gramStart"/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числа</w:t>
      </w:r>
      <w:proofErr w:type="gramEnd"/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как  исламистов,  так  и  </w:t>
      </w:r>
      <w:proofErr w:type="spellStart"/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>экстремистски</w:t>
      </w:r>
      <w:proofErr w:type="spellEnd"/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настроенной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молодежи с целью привлечения их сначала в радикальный ислам, а затем 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>и в противоправную деятельность.</w:t>
      </w:r>
    </w:p>
    <w:p w:rsidR="008470EE" w:rsidRPr="008470EE" w:rsidRDefault="00905BF1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8470EE"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Одним  из  ключевых  направлений  борьбы  с  </w:t>
      </w:r>
      <w:proofErr w:type="gramStart"/>
      <w:r w:rsidR="008470EE"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>экстремистскими</w:t>
      </w:r>
      <w:proofErr w:type="gramEnd"/>
      <w:r w:rsidR="008470EE"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 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террористическими  проявлениями  в  общественной  среде  выступает  их 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профилактика.  Безусловно,  проводить  профилактику  экстремизма  и 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терроризма  среди  молодежи  намного выгоднее,  чем  ликвидировать 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последствия подобных явлений. Работа в этом направлении носит системный, </w:t>
      </w:r>
      <w:proofErr w:type="spellStart"/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многоаспектный</w:t>
      </w:r>
      <w:proofErr w:type="spellEnd"/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характер,   основанный   на  межведомственном взаимодействии и партнерских отношениях  всех субъектов профилактики экстремизма и терроризма в </w:t>
      </w:r>
      <w:proofErr w:type="spellStart"/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</w:t>
      </w:r>
      <w:proofErr w:type="spellEnd"/>
      <w:r w:rsidR="00905B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proofErr w:type="gramEnd"/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>одростковой среде.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Общими подходами в профилактике экстремизма среди подростков ОУ 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являются:  распространение  информации  об  экстремизме  и  организациях 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экстремистского  толка  (просветительский  компонент);  формирование 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</w:t>
      </w:r>
      <w:r w:rsidR="00905B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льно значимых жизненных навыков </w:t>
      </w: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(трудовой компонент); развитие 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деятельности,  альтернативной  экстремистской  (</w:t>
      </w:r>
      <w:proofErr w:type="spellStart"/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>досуговый</w:t>
      </w:r>
      <w:proofErr w:type="spellEnd"/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компонент). 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Просветительский  компонент  предполагает  проведение  семинаров  </w:t>
      </w:r>
      <w:proofErr w:type="gramStart"/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proofErr w:type="gramEnd"/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педагогических  работников,  родительские  собрания,  беседы  и  диспуты  </w:t>
      </w:r>
      <w:proofErr w:type="gramStart"/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>,  оформление</w:t>
      </w:r>
      <w:r w:rsidR="00905B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специальных  тематических  стендов,  выпуск 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методической   продукции.   Трудовой   компонент   предполагает 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трудоустройство подростков в период школьных каникул, проведение акций 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«Чистое село», «Мой дворик» и др., благоустройство зон отдыха, озеленение 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пришкольной  территории.  </w:t>
      </w:r>
      <w:proofErr w:type="spellStart"/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>Досуговый</w:t>
      </w:r>
      <w:proofErr w:type="spellEnd"/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компонент  включает  </w:t>
      </w:r>
      <w:proofErr w:type="gramStart"/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школьные</w:t>
      </w:r>
      <w:proofErr w:type="gramEnd"/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мероприятия  различной  направленности,  кружковая  работа,  социальные 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акции,  направленные  на  формирование  среди  подростков  </w:t>
      </w:r>
      <w:proofErr w:type="gramStart"/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>позитивного</w:t>
      </w:r>
      <w:proofErr w:type="gramEnd"/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правосознания.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Сегодня система образования обладает всеми необходимыми ресурсами 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проведения профилактики проявлений экстремизма, воспитывая детей, 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подростков  и  молодежь  в  духе  понимания,  межнационального  мира  и 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>терпимости (толерантности).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 того  чтобы  профилактика экстремизма  и  терроризма  </w:t>
      </w:r>
      <w:proofErr w:type="gramStart"/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среди</w:t>
      </w:r>
      <w:proofErr w:type="gramEnd"/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молодежи  была  более  результативной,  органы  государственной  власти, 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местного  самоуправления  с  привлечением  возможности  гражданского 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общества должны сосредоточить свои усилия на работе в этом направлении. 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>И  у  каждого человека с детства должна закладываться мысль о том, что нужно уважать всех людей, независимо от каких либо обстоятельств, нельзя делить людей по любым признакам. Это поможет противодействовать различным видам религиозного, национального и социального экстремизма.</w:t>
      </w:r>
    </w:p>
    <w:p w:rsidR="008470EE" w:rsidRPr="008470EE" w:rsidRDefault="00F219CF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8470EE"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овершенствование вопросов досуга и отдыха молодежи. Не секрет,  что  многие  молодые  люди  попадают  </w:t>
      </w:r>
      <w:proofErr w:type="gramStart"/>
      <w:r w:rsidR="008470EE"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="008470EE"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различные  радикальные 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 во многом, из</w:t>
      </w:r>
      <w:r w:rsidR="00F219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>-з</w:t>
      </w:r>
      <w:proofErr w:type="gramEnd"/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отсутствия желания, а нередко и возможности 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проводить свое свободное время с пользой для души и тела. В частности, 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государству  необходимо  заботиться  о  том,  чтобы  не  только  в  </w:t>
      </w:r>
      <w:proofErr w:type="gramStart"/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>крупных</w:t>
      </w:r>
      <w:proofErr w:type="gramEnd"/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городах</w:t>
      </w:r>
      <w:proofErr w:type="gramEnd"/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но и в самых небольших населенных пунктах активно действовали 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клубы, дома культуры, кинотеатры, музеи и другие социально-культурные 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заведения.  Необходимо  также  активнее  пропагандировать  в  молодежной 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среде  здоровый  образ  жизни,  занятия  спортом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физической  культурой. 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Важно заметить, что перечисленные мероприятия должны быть доступны 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>всей молодежи и в материальном плане.</w:t>
      </w:r>
    </w:p>
    <w:p w:rsidR="008470EE" w:rsidRPr="008470EE" w:rsidRDefault="00F219CF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8470EE"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овышение  уровня  </w:t>
      </w:r>
      <w:proofErr w:type="gramStart"/>
      <w:r w:rsidR="008470EE"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социальной</w:t>
      </w:r>
      <w:proofErr w:type="gramEnd"/>
      <w:r w:rsidR="008470EE"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  материальной 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защищенности молодежи, помощь в трудоустройстве молодых специалистов, 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поддержка жилищных программ для молодежи.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Данные  меры  помогут  молодым  людям  осознать,  что  государство 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>заботится о них, и нет необходимости совершать противозаконные действия.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Подобную работу следует вести наступательно, в том числе отстаивая </w:t>
      </w:r>
    </w:p>
    <w:p w:rsidR="008470EE" w:rsidRPr="008470EE" w:rsidRDefault="008470EE" w:rsidP="008470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интересы России</w:t>
      </w:r>
      <w:r w:rsidR="00F219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470EE">
        <w:rPr>
          <w:rFonts w:ascii="Times New Roman" w:eastAsia="Times New Roman" w:hAnsi="Times New Roman" w:cs="Times New Roman"/>
          <w:color w:val="000000"/>
          <w:sz w:val="28"/>
          <w:szCs w:val="28"/>
        </w:rPr>
        <w:t>в этой области на международном уровне</w:t>
      </w:r>
      <w:r w:rsidR="00F219C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0000" w:rsidRPr="008470EE" w:rsidRDefault="00F219CF" w:rsidP="008470EE">
      <w:pPr>
        <w:rPr>
          <w:rFonts w:ascii="Times New Roman" w:hAnsi="Times New Roman" w:cs="Times New Roman"/>
          <w:sz w:val="28"/>
          <w:szCs w:val="28"/>
        </w:rPr>
      </w:pPr>
    </w:p>
    <w:p w:rsidR="008470EE" w:rsidRPr="008470EE" w:rsidRDefault="008470EE">
      <w:pPr>
        <w:rPr>
          <w:rFonts w:ascii="Times New Roman" w:hAnsi="Times New Roman" w:cs="Times New Roman"/>
          <w:sz w:val="28"/>
          <w:szCs w:val="28"/>
        </w:rPr>
      </w:pPr>
    </w:p>
    <w:sectPr w:rsidR="008470EE" w:rsidRPr="00847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E0430"/>
    <w:multiLevelType w:val="multilevel"/>
    <w:tmpl w:val="AA702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57617B"/>
    <w:multiLevelType w:val="multilevel"/>
    <w:tmpl w:val="0F3CB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075087"/>
    <w:multiLevelType w:val="multilevel"/>
    <w:tmpl w:val="44225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C41428"/>
    <w:multiLevelType w:val="multilevel"/>
    <w:tmpl w:val="E17A9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357DA6"/>
    <w:multiLevelType w:val="multilevel"/>
    <w:tmpl w:val="2B6AC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BC430E"/>
    <w:multiLevelType w:val="multilevel"/>
    <w:tmpl w:val="6A7CA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CB4E44"/>
    <w:multiLevelType w:val="multilevel"/>
    <w:tmpl w:val="B56C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CA4A0C"/>
    <w:multiLevelType w:val="multilevel"/>
    <w:tmpl w:val="DE2C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8470EE"/>
    <w:rsid w:val="008470EE"/>
    <w:rsid w:val="00905BF1"/>
    <w:rsid w:val="00F21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7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0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560003">
          <w:marLeft w:val="0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7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4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62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1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1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53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31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66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8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67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77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97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01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41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4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1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64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65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24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1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2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47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83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68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65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1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5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69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2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17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74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04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31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14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50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03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2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88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3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0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1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8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64083">
          <w:marLeft w:val="0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3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82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1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9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15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95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09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1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04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5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80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09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75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2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59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08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18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0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8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97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1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62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71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46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3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54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24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46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2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33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55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04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44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33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93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03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9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29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24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5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61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57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68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89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0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25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0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35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23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9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92123">
          <w:marLeft w:val="0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73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51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6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1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88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27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74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85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79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3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47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45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70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94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7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99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22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89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50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55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29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19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7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54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8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0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6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95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6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36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23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3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66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9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45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98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06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22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61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60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74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11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7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7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25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47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65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81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25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3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53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04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9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29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78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7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64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76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2490511">
          <w:marLeft w:val="0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2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7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6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3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3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34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64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1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7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41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57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1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12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8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5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0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6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07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58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16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11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55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9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2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65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38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30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89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93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3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08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5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71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8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67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49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91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8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05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53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47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40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44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63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93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7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18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8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56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5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87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67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07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8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8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145004">
          <w:marLeft w:val="0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1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96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7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95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07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23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63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92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53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32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48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57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03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03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23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1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85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1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61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91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36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48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15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31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34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06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68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10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50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30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25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37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58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22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75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46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18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34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8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30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14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64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70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70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97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24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61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66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81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8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27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24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53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3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91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2</cp:revision>
  <dcterms:created xsi:type="dcterms:W3CDTF">2020-09-15T08:37:00Z</dcterms:created>
  <dcterms:modified xsi:type="dcterms:W3CDTF">2020-09-15T09:09:00Z</dcterms:modified>
</cp:coreProperties>
</file>